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F53AB" w14:textId="38944595" w:rsidR="00E44FC4" w:rsidRPr="00D5532C" w:rsidRDefault="00E44FC4" w:rsidP="00963F09">
      <w:pPr>
        <w:ind w:left="2124"/>
        <w:rPr>
          <w:rFonts w:ascii="Verdana" w:hAnsi="Verdana" w:cs="AvenirLTStd-Medium"/>
          <w:b/>
          <w:noProof/>
          <w:color w:val="000080"/>
          <w:sz w:val="18"/>
          <w:szCs w:val="18"/>
        </w:rPr>
      </w:pPr>
      <w:bookmarkStart w:id="0" w:name="_GoBack"/>
      <w:bookmarkEnd w:id="0"/>
      <w:r w:rsidRPr="00D5532C">
        <w:rPr>
          <w:rFonts w:ascii="Verdana" w:hAnsi="Verdana" w:cs="AvenirLTStd-Medium"/>
          <w:b/>
          <w:noProof/>
          <w:color w:val="000080"/>
          <w:sz w:val="18"/>
          <w:szCs w:val="18"/>
          <w:lang w:eastAsia="nl-NL"/>
        </w:rPr>
        <w:drawing>
          <wp:inline distT="0" distB="0" distL="0" distR="0" wp14:anchorId="232C8D11" wp14:editId="7F2C7B6C">
            <wp:extent cx="2608028" cy="2366479"/>
            <wp:effectExtent l="0" t="0" r="1905" b="0"/>
            <wp:docPr id="1" name="Afbeelding 1" descr="X:\SOON Algemeen\Organisatie SOON\SOON huisstijl\1 Huisstijl INPETTO\Logo\SOON_logo_ zonder tekst\logo_SOONzonder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OON Algemeen\Organisatie SOON\SOON huisstijl\1 Huisstijl INPETTO\Logo\SOON_logo_ zonder tekst\logo_SOONzonder_300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166" cy="246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99FC3" w14:textId="77777777" w:rsidR="00E44FC4" w:rsidRPr="00D5532C" w:rsidRDefault="00E44FC4" w:rsidP="00E44FC4">
      <w:pPr>
        <w:jc w:val="center"/>
        <w:rPr>
          <w:rFonts w:ascii="Verdana" w:hAnsi="Verdana" w:cs="AvenirLTStd-Medium"/>
          <w:b/>
          <w:noProof/>
          <w:color w:val="005597"/>
          <w:sz w:val="48"/>
          <w:szCs w:val="48"/>
        </w:rPr>
      </w:pPr>
      <w:r w:rsidRPr="00D5532C">
        <w:rPr>
          <w:rFonts w:ascii="Verdana" w:hAnsi="Verdana" w:cs="AvenirLTStd-Medium"/>
          <w:b/>
          <w:noProof/>
          <w:color w:val="005597"/>
          <w:sz w:val="48"/>
          <w:szCs w:val="48"/>
        </w:rPr>
        <w:t xml:space="preserve">METIS Kwaliteitssysteem </w:t>
      </w:r>
    </w:p>
    <w:p w14:paraId="2172D11C" w14:textId="77777777" w:rsidR="00E44FC4" w:rsidRPr="00D5532C" w:rsidRDefault="00E44FC4" w:rsidP="00E44FC4">
      <w:pPr>
        <w:jc w:val="center"/>
        <w:rPr>
          <w:rFonts w:ascii="Verdana" w:hAnsi="Verdana" w:cs="AvenirLTStd-Medium"/>
          <w:b/>
          <w:noProof/>
          <w:color w:val="005597"/>
          <w:sz w:val="28"/>
          <w:szCs w:val="28"/>
        </w:rPr>
      </w:pPr>
      <w:r w:rsidRPr="00D5532C">
        <w:rPr>
          <w:rFonts w:ascii="Verdana" w:hAnsi="Verdana" w:cs="AvenirLTStd-Medium"/>
          <w:b/>
          <w:noProof/>
          <w:color w:val="005597"/>
          <w:sz w:val="28"/>
          <w:szCs w:val="28"/>
        </w:rPr>
        <w:t>voor de opleidingen tot Specialist Ouderengeneeskunde</w:t>
      </w:r>
    </w:p>
    <w:p w14:paraId="4CCCEDC5" w14:textId="77777777" w:rsidR="00E44FC4" w:rsidRPr="00D5532C" w:rsidRDefault="00E44FC4" w:rsidP="00E44FC4">
      <w:pPr>
        <w:jc w:val="center"/>
        <w:rPr>
          <w:rFonts w:ascii="Verdana" w:hAnsi="Verdana" w:cs="AvenirLTStd-Medium"/>
          <w:b/>
          <w:noProof/>
          <w:color w:val="000080"/>
          <w:sz w:val="28"/>
          <w:szCs w:val="28"/>
        </w:rPr>
      </w:pPr>
    </w:p>
    <w:p w14:paraId="6CCA8D28" w14:textId="77777777" w:rsidR="00E44FC4" w:rsidRPr="00D5532C" w:rsidRDefault="00E44FC4" w:rsidP="00E44FC4">
      <w:pPr>
        <w:jc w:val="center"/>
        <w:rPr>
          <w:rFonts w:ascii="Verdana" w:hAnsi="Verdana" w:cs="AvenirLTStd-Medium"/>
          <w:b/>
          <w:noProof/>
          <w:color w:val="005597"/>
          <w:sz w:val="28"/>
          <w:szCs w:val="28"/>
        </w:rPr>
      </w:pPr>
    </w:p>
    <w:p w14:paraId="31963BA2" w14:textId="77777777" w:rsidR="00E44FC4" w:rsidRPr="00D5532C" w:rsidRDefault="00E44FC4" w:rsidP="00E44FC4">
      <w:pPr>
        <w:jc w:val="center"/>
        <w:rPr>
          <w:rFonts w:ascii="Verdana" w:hAnsi="Verdana" w:cs="AvenirLTStd-Medium"/>
          <w:b/>
          <w:noProof/>
          <w:color w:val="005597"/>
          <w:sz w:val="28"/>
          <w:szCs w:val="28"/>
        </w:rPr>
      </w:pPr>
    </w:p>
    <w:p w14:paraId="6B7A7251" w14:textId="77777777" w:rsidR="00E44FC4" w:rsidRPr="00D5532C" w:rsidRDefault="00E44FC4" w:rsidP="00E44FC4">
      <w:pPr>
        <w:jc w:val="center"/>
        <w:rPr>
          <w:rFonts w:ascii="Verdana" w:hAnsi="Verdana" w:cs="AvenirLTStd-Medium"/>
          <w:b/>
          <w:noProof/>
          <w:color w:val="005597"/>
          <w:sz w:val="28"/>
          <w:szCs w:val="28"/>
        </w:rPr>
      </w:pPr>
    </w:p>
    <w:p w14:paraId="53807DAB" w14:textId="77777777" w:rsidR="00E44FC4" w:rsidRDefault="00E44FC4" w:rsidP="00E44FC4">
      <w:pPr>
        <w:jc w:val="center"/>
        <w:rPr>
          <w:rFonts w:ascii="Verdana" w:hAnsi="Verdana" w:cs="AvenirLTStd-Medium"/>
          <w:b/>
          <w:noProof/>
          <w:color w:val="005597"/>
          <w:sz w:val="28"/>
          <w:szCs w:val="28"/>
        </w:rPr>
      </w:pPr>
      <w:r>
        <w:rPr>
          <w:rFonts w:ascii="Verdana" w:hAnsi="Verdana" w:cs="AvenirLTStd-Medium"/>
          <w:b/>
          <w:noProof/>
          <w:color w:val="005597"/>
          <w:sz w:val="28"/>
          <w:szCs w:val="28"/>
        </w:rPr>
        <w:t>REFLECTIE</w:t>
      </w:r>
    </w:p>
    <w:p w14:paraId="0361E6DC" w14:textId="021E4FA5" w:rsidR="00E44FC4" w:rsidRDefault="00EB2CA6" w:rsidP="00E44FC4">
      <w:pPr>
        <w:jc w:val="center"/>
        <w:rPr>
          <w:rFonts w:ascii="Verdana" w:hAnsi="Verdana" w:cs="AvenirLTStd-Medium"/>
          <w:b/>
          <w:color w:val="000080"/>
          <w:sz w:val="18"/>
          <w:szCs w:val="18"/>
        </w:rPr>
      </w:pPr>
      <w:r>
        <w:rPr>
          <w:rFonts w:ascii="Verdana" w:hAnsi="Verdana" w:cs="AvenirLTStd-Medium"/>
          <w:b/>
          <w:noProof/>
          <w:color w:val="005597"/>
          <w:sz w:val="28"/>
          <w:szCs w:val="28"/>
        </w:rPr>
        <w:t>Domein 3</w:t>
      </w:r>
      <w:r w:rsidR="00E44FC4" w:rsidRPr="00D5532C">
        <w:rPr>
          <w:rFonts w:ascii="Verdana" w:hAnsi="Verdana" w:cs="AvenirLTStd-Medium"/>
          <w:b/>
          <w:noProof/>
          <w:color w:val="005597"/>
          <w:sz w:val="28"/>
          <w:szCs w:val="28"/>
        </w:rPr>
        <w:t xml:space="preserve"> </w:t>
      </w:r>
      <w:r>
        <w:rPr>
          <w:rFonts w:ascii="Verdana" w:hAnsi="Verdana" w:cs="AvenirLTStd-Medium"/>
          <w:b/>
          <w:noProof/>
          <w:color w:val="005597"/>
          <w:sz w:val="28"/>
          <w:szCs w:val="28"/>
        </w:rPr>
        <w:t>Onderwijsprogramma en toetsing</w:t>
      </w:r>
    </w:p>
    <w:p w14:paraId="5DE24250" w14:textId="77777777" w:rsidR="00E44FC4" w:rsidRDefault="00E44FC4" w:rsidP="00E44FC4">
      <w:pPr>
        <w:jc w:val="center"/>
        <w:rPr>
          <w:rFonts w:ascii="Verdana" w:hAnsi="Verdana" w:cs="AvenirLTStd-Medium"/>
          <w:b/>
          <w:color w:val="000080"/>
          <w:sz w:val="18"/>
          <w:szCs w:val="18"/>
        </w:rPr>
      </w:pPr>
    </w:p>
    <w:p w14:paraId="4C16E056" w14:textId="77777777" w:rsidR="00E44FC4" w:rsidRDefault="00E44FC4" w:rsidP="00E44FC4">
      <w:pPr>
        <w:jc w:val="center"/>
        <w:rPr>
          <w:rFonts w:ascii="Verdana" w:hAnsi="Verdana" w:cs="AvenirLTStd-Medium"/>
          <w:b/>
          <w:color w:val="000080"/>
          <w:sz w:val="18"/>
          <w:szCs w:val="18"/>
        </w:rPr>
      </w:pPr>
    </w:p>
    <w:p w14:paraId="24A924F3" w14:textId="77777777" w:rsidR="00E44FC4" w:rsidRPr="00D5532C" w:rsidRDefault="00E44FC4" w:rsidP="00E44FC4">
      <w:pPr>
        <w:jc w:val="center"/>
        <w:rPr>
          <w:rFonts w:ascii="Verdana" w:hAnsi="Verdana" w:cs="AvenirLTStd-Medium"/>
          <w:b/>
          <w:color w:val="000080"/>
          <w:sz w:val="18"/>
          <w:szCs w:val="18"/>
        </w:rPr>
      </w:pPr>
      <w:r>
        <w:rPr>
          <w:rFonts w:ascii="Verdana" w:hAnsi="Verdana" w:cs="AvenirLTStd-Medium"/>
          <w:b/>
          <w:color w:val="000080"/>
          <w:sz w:val="18"/>
          <w:szCs w:val="18"/>
        </w:rPr>
        <w:t>[plaats hier het instituutslogo]</w:t>
      </w:r>
      <w:r w:rsidRPr="00D5532C">
        <w:rPr>
          <w:rFonts w:ascii="Verdana" w:hAnsi="Verdana" w:cs="AvenirLTStd-Medium"/>
          <w:b/>
          <w:color w:val="000080"/>
          <w:sz w:val="18"/>
          <w:szCs w:val="18"/>
        </w:rPr>
        <w:br w:type="page"/>
      </w:r>
    </w:p>
    <w:p w14:paraId="07FB52BA" w14:textId="452BFF52" w:rsidR="00ED1D19" w:rsidRPr="00831190" w:rsidRDefault="005A198C" w:rsidP="00831190">
      <w:pPr>
        <w:spacing w:after="0"/>
      </w:pPr>
      <w:r>
        <w:rPr>
          <w:b/>
          <w:sz w:val="28"/>
          <w:szCs w:val="28"/>
        </w:rPr>
        <w:lastRenderedPageBreak/>
        <w:t xml:space="preserve">Domein </w:t>
      </w:r>
      <w:r w:rsidR="00C25762">
        <w:rPr>
          <w:b/>
          <w:sz w:val="28"/>
          <w:szCs w:val="28"/>
        </w:rPr>
        <w:t>3</w:t>
      </w:r>
      <w:r w:rsidR="000E542A" w:rsidRPr="00831190">
        <w:rPr>
          <w:b/>
          <w:sz w:val="28"/>
          <w:szCs w:val="28"/>
        </w:rPr>
        <w:t xml:space="preserve"> </w:t>
      </w:r>
      <w:r w:rsidR="00C25762">
        <w:rPr>
          <w:b/>
          <w:sz w:val="28"/>
          <w:szCs w:val="28"/>
        </w:rPr>
        <w:t>Onderwijsprogramma en toetsing</w:t>
      </w:r>
    </w:p>
    <w:p w14:paraId="5C0BE699" w14:textId="77777777" w:rsidR="00E76195" w:rsidRDefault="00E76195"/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2568"/>
        <w:gridCol w:w="4218"/>
      </w:tblGrid>
      <w:tr w:rsidR="00E76195" w:rsidRPr="00AC195A" w14:paraId="4BDA356C" w14:textId="77777777" w:rsidTr="00DD5A84">
        <w:tc>
          <w:tcPr>
            <w:tcW w:w="9141" w:type="dxa"/>
            <w:gridSpan w:val="3"/>
            <w:tcBorders>
              <w:bottom w:val="single" w:sz="4" w:space="0" w:color="auto"/>
            </w:tcBorders>
            <w:shd w:val="clear" w:color="auto" w:fill="00FFFF"/>
          </w:tcPr>
          <w:p w14:paraId="6F55DBB2" w14:textId="77777777" w:rsidR="00E76195" w:rsidRPr="00AC195A" w:rsidRDefault="00E76195" w:rsidP="00DD5A84">
            <w:pPr>
              <w:rPr>
                <w:b/>
              </w:rPr>
            </w:pPr>
            <w:r w:rsidRPr="00AC195A">
              <w:rPr>
                <w:b/>
              </w:rPr>
              <w:t>Domein 3 Onderwijsprogramma en toetsing</w:t>
            </w:r>
          </w:p>
        </w:tc>
      </w:tr>
      <w:tr w:rsidR="00E76195" w:rsidRPr="00AC195A" w14:paraId="5F99777C" w14:textId="77777777" w:rsidTr="00DD5A84">
        <w:tc>
          <w:tcPr>
            <w:tcW w:w="2355" w:type="dxa"/>
            <w:tcBorders>
              <w:bottom w:val="single" w:sz="4" w:space="0" w:color="auto"/>
            </w:tcBorders>
            <w:shd w:val="clear" w:color="auto" w:fill="00FFFF"/>
          </w:tcPr>
          <w:p w14:paraId="0D405085" w14:textId="77777777" w:rsidR="00E76195" w:rsidRPr="00AC195A" w:rsidRDefault="00E76195" w:rsidP="00DD5A84">
            <w:pPr>
              <w:rPr>
                <w:b/>
              </w:rPr>
            </w:pPr>
            <w:r w:rsidRPr="00AC195A">
              <w:rPr>
                <w:b/>
              </w:rPr>
              <w:t>Subdomeinen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00FFFF"/>
          </w:tcPr>
          <w:p w14:paraId="775DC173" w14:textId="77777777" w:rsidR="00E76195" w:rsidRPr="00AC195A" w:rsidRDefault="00E76195" w:rsidP="00DD5A84">
            <w:pPr>
              <w:rPr>
                <w:b/>
              </w:rPr>
            </w:pPr>
            <w:r w:rsidRPr="00AC195A">
              <w:rPr>
                <w:b/>
              </w:rPr>
              <w:t>Thema’s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00FFFF"/>
          </w:tcPr>
          <w:p w14:paraId="62D34F63" w14:textId="77777777" w:rsidR="00E76195" w:rsidRPr="00AC195A" w:rsidRDefault="00E76195" w:rsidP="00DD5A84">
            <w:pPr>
              <w:rPr>
                <w:b/>
              </w:rPr>
            </w:pPr>
            <w:r w:rsidRPr="00AC195A">
              <w:rPr>
                <w:b/>
              </w:rPr>
              <w:t>Indicatoren</w:t>
            </w:r>
          </w:p>
        </w:tc>
      </w:tr>
      <w:tr w:rsidR="00E76195" w:rsidRPr="00AC195A" w14:paraId="02EB30B2" w14:textId="77777777" w:rsidTr="00DD5A84">
        <w:tc>
          <w:tcPr>
            <w:tcW w:w="2355" w:type="dxa"/>
            <w:shd w:val="clear" w:color="auto" w:fill="auto"/>
          </w:tcPr>
          <w:p w14:paraId="1D89A6D1" w14:textId="77777777" w:rsidR="00E76195" w:rsidRPr="00AC195A" w:rsidRDefault="00E76195" w:rsidP="00DD5A84">
            <w:r w:rsidRPr="00AC195A">
              <w:rPr>
                <w:rFonts w:eastAsia="AvenirLTStd-Light"/>
              </w:rPr>
              <w:t>3a. Inhoud</w:t>
            </w:r>
          </w:p>
        </w:tc>
        <w:tc>
          <w:tcPr>
            <w:tcW w:w="2568" w:type="dxa"/>
            <w:shd w:val="clear" w:color="auto" w:fill="auto"/>
          </w:tcPr>
          <w:p w14:paraId="44D16070" w14:textId="77777777" w:rsidR="00E76195" w:rsidRPr="00AC195A" w:rsidRDefault="00E76195" w:rsidP="00DD5A84">
            <w:pPr>
              <w:rPr>
                <w:rFonts w:eastAsia="AvenirLTStd-Light"/>
              </w:rPr>
            </w:pPr>
            <w:r w:rsidRPr="00AC195A">
              <w:rPr>
                <w:rFonts w:eastAsia="AvenirLTStd-Light"/>
              </w:rPr>
              <w:t>- Dekking competenties, KB</w:t>
            </w:r>
            <w:r>
              <w:rPr>
                <w:rFonts w:eastAsia="AvenirLTStd-Light"/>
              </w:rPr>
              <w:t>S</w:t>
            </w:r>
            <w:r w:rsidRPr="00AC195A">
              <w:rPr>
                <w:rFonts w:eastAsia="AvenirLTStd-Light"/>
              </w:rPr>
              <w:t xml:space="preserve"> en BA</w:t>
            </w:r>
          </w:p>
          <w:p w14:paraId="2F6D9197" w14:textId="77777777" w:rsidR="00E76195" w:rsidRPr="00AC195A" w:rsidRDefault="00E76195" w:rsidP="00DD5A84">
            <w:pPr>
              <w:rPr>
                <w:rFonts w:eastAsia="AvenirLTStd-Light"/>
              </w:rPr>
            </w:pPr>
            <w:r>
              <w:rPr>
                <w:rFonts w:eastAsia="AvenirLTStd-Light"/>
              </w:rPr>
              <w:t>- Verdieping in het onderwijs</w:t>
            </w:r>
          </w:p>
          <w:p w14:paraId="19770CB9" w14:textId="77777777" w:rsidR="00E76195" w:rsidRPr="00AC195A" w:rsidRDefault="00E76195" w:rsidP="00DD5A84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AC195A">
              <w:rPr>
                <w:rFonts w:eastAsia="AvenirLTStd-Light" w:cs="AvenirLTStd-Light"/>
              </w:rPr>
              <w:t xml:space="preserve">- De opleiding sluit aan bij de praktijk </w:t>
            </w:r>
          </w:p>
          <w:p w14:paraId="072FD7E6" w14:textId="77777777" w:rsidR="00E76195" w:rsidRPr="00AC195A" w:rsidRDefault="00E76195" w:rsidP="00DD5A84"/>
        </w:tc>
        <w:tc>
          <w:tcPr>
            <w:tcW w:w="4218" w:type="dxa"/>
            <w:shd w:val="clear" w:color="auto" w:fill="99CCFF"/>
          </w:tcPr>
          <w:p w14:paraId="517A38FE" w14:textId="77777777" w:rsidR="00E76195" w:rsidRPr="00AC195A" w:rsidRDefault="00E76195" w:rsidP="00DD5A84">
            <w:r w:rsidRPr="00AC195A">
              <w:t>3a.1 Aansluiting onderwijsprogramma bij de KBS en BA</w:t>
            </w:r>
          </w:p>
          <w:p w14:paraId="58E94914" w14:textId="77777777" w:rsidR="00E76195" w:rsidRPr="00AC195A" w:rsidRDefault="00E76195" w:rsidP="00DD5A84">
            <w:r w:rsidRPr="00AC195A">
              <w:t>3a.2 Aios ervaren opbou</w:t>
            </w:r>
            <w:r>
              <w:t>w en verdieping in de opleiding</w:t>
            </w:r>
          </w:p>
          <w:p w14:paraId="08A5782F" w14:textId="77777777" w:rsidR="00E76195" w:rsidRPr="00AC195A" w:rsidRDefault="00E76195" w:rsidP="00DD5A84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AC195A">
              <w:t xml:space="preserve">3a.3 </w:t>
            </w:r>
            <w:r w:rsidRPr="00AC195A">
              <w:rPr>
                <w:rFonts w:eastAsia="AvenirLTStd-Light" w:cs="AvenirLTStd-Light"/>
              </w:rPr>
              <w:t>Waardering alumni ten aanzien</w:t>
            </w:r>
          </w:p>
          <w:p w14:paraId="4F005679" w14:textId="77777777" w:rsidR="00E76195" w:rsidRPr="00AC195A" w:rsidRDefault="00E76195" w:rsidP="00DD5A84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AC195A">
              <w:rPr>
                <w:rFonts w:eastAsia="AvenirLTStd-Light" w:cs="AvenirLTStd-Light"/>
              </w:rPr>
              <w:t>van het geleerde tijdens de</w:t>
            </w:r>
          </w:p>
          <w:p w14:paraId="5B025106" w14:textId="77777777" w:rsidR="00E76195" w:rsidRPr="00816D4C" w:rsidRDefault="00E76195" w:rsidP="00DD5A84">
            <w:pPr>
              <w:rPr>
                <w:rFonts w:eastAsia="AvenirLTStd-Light" w:cs="AvenirLTStd-Light"/>
              </w:rPr>
            </w:pPr>
            <w:r>
              <w:rPr>
                <w:rFonts w:eastAsia="AvenirLTStd-Light" w:cs="AvenirLTStd-Light"/>
              </w:rPr>
              <w:t>opleiding</w:t>
            </w:r>
          </w:p>
        </w:tc>
      </w:tr>
      <w:tr w:rsidR="00E76195" w:rsidRPr="00AC195A" w14:paraId="1D6CE995" w14:textId="77777777" w:rsidTr="00DD5A84">
        <w:tc>
          <w:tcPr>
            <w:tcW w:w="2355" w:type="dxa"/>
            <w:shd w:val="clear" w:color="auto" w:fill="auto"/>
          </w:tcPr>
          <w:p w14:paraId="13B7C428" w14:textId="77777777" w:rsidR="00E76195" w:rsidRPr="00AC195A" w:rsidRDefault="00E76195" w:rsidP="00DD5A84">
            <w:r w:rsidRPr="00AC195A">
              <w:rPr>
                <w:rFonts w:eastAsia="AvenirLTStd-Light"/>
              </w:rPr>
              <w:t>3b. Actualisatie en innovatie</w:t>
            </w:r>
          </w:p>
        </w:tc>
        <w:tc>
          <w:tcPr>
            <w:tcW w:w="2568" w:type="dxa"/>
            <w:shd w:val="clear" w:color="auto" w:fill="auto"/>
          </w:tcPr>
          <w:p w14:paraId="0BECDB73" w14:textId="77777777" w:rsidR="00E76195" w:rsidRPr="00AC195A" w:rsidRDefault="00E76195" w:rsidP="00DD5A84">
            <w:pPr>
              <w:rPr>
                <w:rFonts w:eastAsia="AvenirLTStd-Light"/>
              </w:rPr>
            </w:pPr>
            <w:r w:rsidRPr="00AC195A">
              <w:rPr>
                <w:rFonts w:eastAsia="AvenirLTStd-Light"/>
              </w:rPr>
              <w:t>- Ac</w:t>
            </w:r>
            <w:r>
              <w:rPr>
                <w:rFonts w:eastAsia="AvenirLTStd-Light"/>
              </w:rPr>
              <w:t>tualisatie onderwijsprogramma’s</w:t>
            </w:r>
          </w:p>
          <w:p w14:paraId="18AB75A4" w14:textId="77777777" w:rsidR="00E76195" w:rsidRPr="00AC195A" w:rsidRDefault="00E76195" w:rsidP="00DD5A84">
            <w:r w:rsidRPr="00AC195A">
              <w:rPr>
                <w:rFonts w:eastAsia="AvenirLTStd-Light"/>
              </w:rPr>
              <w:t>- Innovatie van onderwijs</w:t>
            </w:r>
          </w:p>
        </w:tc>
        <w:tc>
          <w:tcPr>
            <w:tcW w:w="4218" w:type="dxa"/>
            <w:shd w:val="clear" w:color="auto" w:fill="99CCFF"/>
          </w:tcPr>
          <w:p w14:paraId="04CCC429" w14:textId="77777777" w:rsidR="00E76195" w:rsidRPr="00AC195A" w:rsidRDefault="00E76195" w:rsidP="00DD5A84">
            <w:r w:rsidRPr="00AC195A">
              <w:rPr>
                <w:u w:val="single"/>
              </w:rPr>
              <w:t>Actualisatie</w:t>
            </w:r>
          </w:p>
          <w:p w14:paraId="3E8E197C" w14:textId="77777777" w:rsidR="00E76195" w:rsidRPr="00AC195A" w:rsidRDefault="00E76195" w:rsidP="00DD5A84">
            <w:r>
              <w:t>3b.1 Actualiserings-cyclus</w:t>
            </w:r>
          </w:p>
          <w:p w14:paraId="6C74738D" w14:textId="77777777" w:rsidR="00E76195" w:rsidRPr="00AC195A" w:rsidRDefault="00E76195" w:rsidP="00DD5A84"/>
          <w:p w14:paraId="4A81C954" w14:textId="77777777" w:rsidR="00E76195" w:rsidRPr="00AC195A" w:rsidRDefault="00E76195" w:rsidP="00DD5A84">
            <w:r w:rsidRPr="00AC195A">
              <w:rPr>
                <w:u w:val="single"/>
              </w:rPr>
              <w:t>Innovatie</w:t>
            </w:r>
          </w:p>
          <w:p w14:paraId="701584F0" w14:textId="77777777" w:rsidR="00E76195" w:rsidRPr="00AC195A" w:rsidRDefault="00E76195" w:rsidP="00DD5A84">
            <w:r w:rsidRPr="00AC195A">
              <w:t>3b.2 De staf is op de hoogte van actuele onderwijsontwikkeling</w:t>
            </w:r>
            <w:r>
              <w:t>en en stemmen deze onderling af</w:t>
            </w:r>
          </w:p>
          <w:p w14:paraId="0499DAD6" w14:textId="77777777" w:rsidR="00E76195" w:rsidRPr="00AC195A" w:rsidRDefault="00E76195" w:rsidP="00DD5A84">
            <w:r w:rsidRPr="00AC195A">
              <w:t>3b.3 Ontwikkel</w:t>
            </w:r>
            <w:r>
              <w:t>ingen op onderwijskundig gebied</w:t>
            </w:r>
          </w:p>
        </w:tc>
      </w:tr>
      <w:tr w:rsidR="00E76195" w:rsidRPr="00AC195A" w14:paraId="21A6A45E" w14:textId="77777777" w:rsidTr="00DD5A84">
        <w:trPr>
          <w:trHeight w:val="109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C88D" w14:textId="77777777" w:rsidR="00E76195" w:rsidRPr="00AC195A" w:rsidRDefault="00E76195" w:rsidP="00DD5A84">
            <w:pPr>
              <w:rPr>
                <w:rFonts w:eastAsia="AvenirLTStd-Light"/>
              </w:rPr>
            </w:pPr>
            <w:r w:rsidRPr="00AC195A">
              <w:rPr>
                <w:rFonts w:eastAsia="AvenirLTStd-Light"/>
              </w:rPr>
              <w:t>3c. Toetsing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B7BF" w14:textId="77777777" w:rsidR="00E76195" w:rsidRPr="00AC195A" w:rsidRDefault="00E76195" w:rsidP="00DD5A84">
            <w:pPr>
              <w:keepNext/>
              <w:keepLines/>
              <w:spacing w:before="200"/>
              <w:outlineLvl w:val="3"/>
              <w:rPr>
                <w:rFonts w:eastAsia="AvenirLTStd-Light"/>
              </w:rPr>
            </w:pPr>
            <w:r w:rsidRPr="00AC195A">
              <w:rPr>
                <w:rFonts w:eastAsia="AvenirLTStd-Light"/>
              </w:rPr>
              <w:t>- Procedures en uitvoering landelijk toetsplan</w:t>
            </w:r>
          </w:p>
          <w:p w14:paraId="1558CADE" w14:textId="77777777" w:rsidR="00E76195" w:rsidRPr="00AC195A" w:rsidRDefault="00E76195" w:rsidP="00DD5A84">
            <w:pPr>
              <w:keepNext/>
              <w:keepLines/>
              <w:spacing w:before="200"/>
              <w:outlineLvl w:val="3"/>
              <w:rPr>
                <w:rFonts w:eastAsia="AvenirLTStd-Light"/>
              </w:rPr>
            </w:pPr>
            <w:r w:rsidRPr="00AC195A">
              <w:rPr>
                <w:rFonts w:eastAsia="AvenirLTStd-Light"/>
              </w:rPr>
              <w:t>- Informatie aan aios over toetsing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A6B6E22" w14:textId="77777777" w:rsidR="00E76195" w:rsidRPr="00AC195A" w:rsidRDefault="00E76195" w:rsidP="00DD5A84">
            <w:r w:rsidRPr="00AC195A">
              <w:t>3c.1 Uitvoering Toetsplan op instituutsniveau</w:t>
            </w:r>
          </w:p>
          <w:p w14:paraId="566CCCC4" w14:textId="013C19B8" w:rsidR="00E76195" w:rsidRPr="00AC195A" w:rsidRDefault="00E76195" w:rsidP="00DD5A84">
            <w:r w:rsidRPr="00AC195A">
              <w:t>3c.2 Procedure selectieve beoordeling</w:t>
            </w:r>
          </w:p>
          <w:p w14:paraId="26F860CF" w14:textId="04FD3738" w:rsidR="00E76195" w:rsidRPr="00AC195A" w:rsidRDefault="00E76195" w:rsidP="00DD5A84">
            <w:r w:rsidRPr="00AC195A">
              <w:t>3c.3 Kwaliteit informatie aan aios over educatieve</w:t>
            </w:r>
            <w:r w:rsidR="00CC6819">
              <w:t xml:space="preserve"> toetsing</w:t>
            </w:r>
            <w:r w:rsidRPr="00AC195A">
              <w:t xml:space="preserve"> en selectieve beoordeling</w:t>
            </w:r>
          </w:p>
        </w:tc>
      </w:tr>
    </w:tbl>
    <w:p w14:paraId="4F9A5904" w14:textId="77777777" w:rsidR="00E76195" w:rsidRDefault="00E76195"/>
    <w:p w14:paraId="4FA151E2" w14:textId="7E0DA2CD" w:rsidR="00E76195" w:rsidRDefault="00E7619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122"/>
      </w:tblGrid>
      <w:tr w:rsidR="005673C1" w:rsidRPr="005565F2" w14:paraId="2CEA3133" w14:textId="77777777" w:rsidTr="00DD5A84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CA43" w14:textId="77777777" w:rsidR="005673C1" w:rsidRPr="005565F2" w:rsidRDefault="005673C1" w:rsidP="00DD5A84">
            <w:pPr>
              <w:autoSpaceDE w:val="0"/>
              <w:autoSpaceDN w:val="0"/>
              <w:adjustRightInd w:val="0"/>
              <w:rPr>
                <w:rFonts w:ascii="Calibri" w:eastAsia="AvenirLTStd-Light" w:hAnsi="Calibri" w:cs="AvenirLTStd-Light"/>
                <w:b/>
                <w:sz w:val="24"/>
                <w:szCs w:val="24"/>
              </w:rPr>
            </w:pPr>
            <w:r w:rsidRPr="005565F2">
              <w:rPr>
                <w:rFonts w:ascii="Calibri" w:eastAsia="AvenirLTStd-Light" w:hAnsi="Calibri" w:cs="AvenirLTStd-Light"/>
                <w:b/>
                <w:sz w:val="24"/>
                <w:szCs w:val="24"/>
              </w:rPr>
              <w:lastRenderedPageBreak/>
              <w:t>Reflectieverslag</w:t>
            </w:r>
          </w:p>
        </w:tc>
      </w:tr>
      <w:tr w:rsidR="005673C1" w:rsidRPr="005565F2" w14:paraId="34E3CB9B" w14:textId="77777777" w:rsidTr="00DD5A84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6E4898" w14:textId="77777777" w:rsidR="005673C1" w:rsidRPr="005565F2" w:rsidRDefault="005673C1" w:rsidP="00DD5A84">
            <w:pPr>
              <w:autoSpaceDE w:val="0"/>
              <w:autoSpaceDN w:val="0"/>
              <w:adjustRightInd w:val="0"/>
              <w:rPr>
                <w:rFonts w:ascii="Calibri" w:eastAsia="AvenirLTStd-Light" w:hAnsi="Calibri" w:cs="AvenirLTStd-Light"/>
                <w:i/>
              </w:rPr>
            </w:pPr>
            <w:r w:rsidRPr="005565F2">
              <w:rPr>
                <w:rFonts w:ascii="Calibri" w:eastAsia="AvenirLTStd-Light" w:hAnsi="Calibri" w:cs="AvenirLTStd-Light"/>
                <w:i/>
              </w:rPr>
              <w:t>1. Waar presteert de opleiding goed?</w:t>
            </w:r>
          </w:p>
        </w:tc>
      </w:tr>
      <w:tr w:rsidR="005673C1" w:rsidRPr="005565F2" w14:paraId="7AA88CEE" w14:textId="77777777" w:rsidTr="00DD5A84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D1BA" w14:textId="77777777" w:rsidR="005673C1" w:rsidRPr="005565F2" w:rsidRDefault="005673C1" w:rsidP="005673C1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5673C1" w:rsidRPr="005565F2" w14:paraId="66ED17A3" w14:textId="77777777" w:rsidTr="00DD5A84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3387CA" w14:textId="77777777" w:rsidR="005673C1" w:rsidRPr="005565F2" w:rsidRDefault="005673C1" w:rsidP="00DD5A84">
            <w:pPr>
              <w:autoSpaceDE w:val="0"/>
              <w:autoSpaceDN w:val="0"/>
              <w:adjustRightInd w:val="0"/>
              <w:rPr>
                <w:rFonts w:ascii="Calibri" w:eastAsia="AvenirLTStd-Light" w:hAnsi="Calibri" w:cs="AvenirLTStd-Light"/>
                <w:i/>
              </w:rPr>
            </w:pPr>
            <w:r w:rsidRPr="005565F2">
              <w:rPr>
                <w:rFonts w:ascii="Calibri" w:eastAsia="AvenirLTStd-Light" w:hAnsi="Calibri" w:cs="AvenirLTStd-Light"/>
                <w:i/>
              </w:rPr>
              <w:t>2. Waar presteert de opleiding minder goed?</w:t>
            </w:r>
          </w:p>
        </w:tc>
      </w:tr>
      <w:tr w:rsidR="005673C1" w:rsidRPr="005565F2" w14:paraId="078733BF" w14:textId="77777777" w:rsidTr="00DD5A84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E74" w14:textId="77777777" w:rsidR="005673C1" w:rsidRPr="005565F2" w:rsidRDefault="005673C1" w:rsidP="005673C1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5673C1" w:rsidRPr="008172FB" w14:paraId="63C012B8" w14:textId="77777777" w:rsidTr="00DD5A84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8D8E46D" w14:textId="77777777" w:rsidR="005673C1" w:rsidRPr="005565F2" w:rsidRDefault="005673C1" w:rsidP="00DD5A84">
            <w:pPr>
              <w:autoSpaceDE w:val="0"/>
              <w:autoSpaceDN w:val="0"/>
              <w:adjustRightInd w:val="0"/>
              <w:rPr>
                <w:rFonts w:ascii="Calibri" w:eastAsia="AvenirLTStd-Light" w:hAnsi="Calibri" w:cs="AvenirLTStd-Light"/>
                <w:i/>
              </w:rPr>
            </w:pPr>
            <w:r w:rsidRPr="005565F2">
              <w:rPr>
                <w:rFonts w:ascii="Calibri" w:eastAsia="AvenirLTStd-Light" w:hAnsi="Calibri" w:cs="AvenirLTStd-Light"/>
                <w:i/>
              </w:rPr>
              <w:t xml:space="preserve">3. </w:t>
            </w:r>
            <w:r>
              <w:rPr>
                <w:rFonts w:ascii="Calibri" w:eastAsia="AvenirLTStd-Light" w:hAnsi="Calibri" w:cs="AvenirLTStd-Light"/>
                <w:i/>
              </w:rPr>
              <w:t>Hoe is</w:t>
            </w:r>
            <w:r w:rsidRPr="005565F2">
              <w:rPr>
                <w:rFonts w:ascii="Calibri" w:eastAsia="AvenirLTStd-Light" w:hAnsi="Calibri" w:cs="AvenirLTStd-Light"/>
                <w:i/>
              </w:rPr>
              <w:t xml:space="preserve"> de</w:t>
            </w:r>
            <w:r>
              <w:rPr>
                <w:rFonts w:ascii="Calibri" w:eastAsia="AvenirLTStd-Light" w:hAnsi="Calibri" w:cs="AvenirLTStd-Light"/>
                <w:i/>
              </w:rPr>
              <w:t xml:space="preserve"> ontwikkeling verlopen van de</w:t>
            </w:r>
            <w:r w:rsidRPr="005565F2">
              <w:rPr>
                <w:rFonts w:ascii="Calibri" w:eastAsia="AvenirLTStd-Light" w:hAnsi="Calibri" w:cs="AvenirLTStd-Light"/>
                <w:i/>
              </w:rPr>
              <w:t xml:space="preserve"> </w:t>
            </w:r>
            <w:r>
              <w:rPr>
                <w:rFonts w:ascii="Calibri" w:eastAsia="AvenirLTStd-Light" w:hAnsi="Calibri" w:cs="AvenirLTStd-Light"/>
                <w:i/>
              </w:rPr>
              <w:t>aandachtspunten</w:t>
            </w:r>
            <w:r w:rsidRPr="005565F2">
              <w:rPr>
                <w:rFonts w:ascii="Calibri" w:eastAsia="AvenirLTStd-Light" w:hAnsi="Calibri" w:cs="AvenirLTStd-Light"/>
                <w:i/>
              </w:rPr>
              <w:t xml:space="preserve"> van de opleiding</w:t>
            </w:r>
            <w:r>
              <w:rPr>
                <w:rFonts w:ascii="Calibri" w:eastAsia="AvenirLTStd-Light" w:hAnsi="Calibri" w:cs="AvenirLTStd-Light"/>
                <w:i/>
              </w:rPr>
              <w:t xml:space="preserve"> t.o.v. de vorige meting van dit domein</w:t>
            </w:r>
            <w:r w:rsidRPr="005565F2">
              <w:rPr>
                <w:rFonts w:ascii="Calibri" w:eastAsia="AvenirLTStd-Light" w:hAnsi="Calibri" w:cs="AvenirLTStd-Light"/>
                <w:i/>
              </w:rPr>
              <w:t>?</w:t>
            </w:r>
            <w:r>
              <w:rPr>
                <w:rFonts w:ascii="Calibri" w:eastAsia="AvenirLTStd-Light" w:hAnsi="Calibri" w:cs="AvenirLTStd-Light"/>
                <w:i/>
              </w:rPr>
              <w:t xml:space="preserve"> (Verbeterplanning)</w:t>
            </w:r>
          </w:p>
        </w:tc>
      </w:tr>
      <w:tr w:rsidR="005673C1" w:rsidRPr="008172FB" w14:paraId="0ACD5183" w14:textId="77777777" w:rsidTr="00DD5A84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16FA" w14:textId="77777777" w:rsidR="005673C1" w:rsidRPr="005565F2" w:rsidRDefault="005673C1" w:rsidP="005673C1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5673C1" w:rsidRPr="009C2294" w14:paraId="3FA4CC69" w14:textId="77777777" w:rsidTr="00DD5A84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1BCB628" w14:textId="77777777" w:rsidR="005673C1" w:rsidRPr="004310D7" w:rsidRDefault="005673C1" w:rsidP="00DD5A84">
            <w:pPr>
              <w:autoSpaceDE w:val="0"/>
              <w:autoSpaceDN w:val="0"/>
              <w:adjustRightInd w:val="0"/>
              <w:rPr>
                <w:rFonts w:ascii="Calibri" w:eastAsia="AvenirLTStd-Light" w:hAnsi="Calibri" w:cs="AvenirLTStd-Light"/>
                <w:i/>
              </w:rPr>
            </w:pPr>
            <w:r>
              <w:rPr>
                <w:rFonts w:ascii="Calibri" w:eastAsia="AvenirLTStd-Light" w:hAnsi="Calibri" w:cs="AvenirLTStd-Light"/>
                <w:i/>
              </w:rPr>
              <w:t>4. Welke progressie is waarneembaar?</w:t>
            </w:r>
          </w:p>
        </w:tc>
      </w:tr>
      <w:tr w:rsidR="005673C1" w:rsidRPr="009C2294" w14:paraId="0A1794B3" w14:textId="77777777" w:rsidTr="00DD5A84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B49C" w14:textId="77777777" w:rsidR="005673C1" w:rsidRPr="00963F09" w:rsidRDefault="005673C1" w:rsidP="005673C1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5673C1" w:rsidRPr="005565F2" w14:paraId="171B890E" w14:textId="77777777" w:rsidTr="00DD5A84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B04A34" w14:textId="77777777" w:rsidR="005673C1" w:rsidRPr="005565F2" w:rsidRDefault="005673C1" w:rsidP="00DD5A84">
            <w:pPr>
              <w:autoSpaceDE w:val="0"/>
              <w:autoSpaceDN w:val="0"/>
              <w:adjustRightInd w:val="0"/>
              <w:rPr>
                <w:rFonts w:ascii="Calibri" w:eastAsia="AvenirLTStd-Light" w:hAnsi="Calibri" w:cs="AvenirLTStd-Light"/>
                <w:i/>
              </w:rPr>
            </w:pPr>
            <w:r w:rsidRPr="005565F2">
              <w:rPr>
                <w:rFonts w:ascii="Calibri" w:eastAsia="AvenirLTStd-Light" w:hAnsi="Calibri" w:cs="AvenirLTStd-Light"/>
                <w:i/>
              </w:rPr>
              <w:t>5. Welke punten zouden we in de komende vijf jaar willen verbeteren?</w:t>
            </w:r>
          </w:p>
        </w:tc>
      </w:tr>
      <w:tr w:rsidR="005673C1" w:rsidRPr="005565F2" w14:paraId="53F5374F" w14:textId="77777777" w:rsidTr="00DD5A84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199" w14:textId="77777777" w:rsidR="005673C1" w:rsidRPr="005565F2" w:rsidRDefault="005673C1" w:rsidP="005673C1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5673C1" w:rsidRPr="008172FB" w14:paraId="1B5C9ECF" w14:textId="77777777" w:rsidTr="00DD5A84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157AB8B" w14:textId="77777777" w:rsidR="005673C1" w:rsidRPr="005565F2" w:rsidRDefault="005673C1" w:rsidP="00DD5A84">
            <w:pPr>
              <w:autoSpaceDE w:val="0"/>
              <w:autoSpaceDN w:val="0"/>
              <w:adjustRightInd w:val="0"/>
              <w:rPr>
                <w:rFonts w:ascii="Calibri" w:eastAsia="AvenirLTStd-Light" w:hAnsi="Calibri" w:cs="AvenirLTStd-Light"/>
                <w:i/>
              </w:rPr>
            </w:pPr>
            <w:r w:rsidRPr="005565F2">
              <w:rPr>
                <w:rFonts w:ascii="Calibri" w:eastAsia="AvenirLTStd-Light" w:hAnsi="Calibri" w:cs="AvenirLTStd-Light"/>
                <w:i/>
              </w:rPr>
              <w:t xml:space="preserve">6. Bij welke punten zouden we hulp willen hebben van andere instituten? </w:t>
            </w:r>
          </w:p>
        </w:tc>
      </w:tr>
      <w:tr w:rsidR="005673C1" w:rsidRPr="008172FB" w14:paraId="35A570CC" w14:textId="77777777" w:rsidTr="00DD5A84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E3A" w14:textId="77777777" w:rsidR="005673C1" w:rsidRPr="005565F2" w:rsidRDefault="005673C1" w:rsidP="005673C1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5673C1" w:rsidRPr="008172FB" w14:paraId="3E822A0B" w14:textId="77777777" w:rsidTr="00DD5A84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6E51C7A" w14:textId="77777777" w:rsidR="005673C1" w:rsidRPr="005565F2" w:rsidRDefault="005673C1" w:rsidP="00DD5A84">
            <w:pPr>
              <w:autoSpaceDE w:val="0"/>
              <w:autoSpaceDN w:val="0"/>
              <w:adjustRightInd w:val="0"/>
              <w:rPr>
                <w:rFonts w:ascii="Calibri" w:eastAsia="AvenirLTStd-Light" w:hAnsi="Calibri" w:cs="AvenirLTStd-Light"/>
                <w:i/>
              </w:rPr>
            </w:pPr>
            <w:r w:rsidRPr="005565F2">
              <w:rPr>
                <w:rFonts w:ascii="Calibri" w:eastAsia="AvenirLTStd-Light" w:hAnsi="Calibri" w:cs="AvenirLTStd-Light"/>
                <w:i/>
              </w:rPr>
              <w:t xml:space="preserve">7. Met welke punten zouden we andere instituten willen ondersteunen? </w:t>
            </w:r>
          </w:p>
        </w:tc>
      </w:tr>
      <w:tr w:rsidR="005673C1" w:rsidRPr="008172FB" w14:paraId="1ADBD0C5" w14:textId="77777777" w:rsidTr="00DD5A84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AE7" w14:textId="77777777" w:rsidR="005673C1" w:rsidRPr="005565F2" w:rsidRDefault="005673C1" w:rsidP="005673C1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</w:tbl>
    <w:p w14:paraId="64DE3909" w14:textId="77777777" w:rsidR="00726332" w:rsidRDefault="00726332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</w:p>
    <w:p w14:paraId="3C3EFBE4" w14:textId="77777777" w:rsidR="00726332" w:rsidRDefault="000A4401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  <w:r>
        <w:rPr>
          <w:rFonts w:ascii="Calibri" w:eastAsia="AvenirLTStd-Light" w:hAnsi="Calibri" w:cs="AvenirLTStd-Light"/>
          <w:b/>
          <w:noProof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355"/>
        <w:gridCol w:w="998"/>
        <w:gridCol w:w="1985"/>
        <w:gridCol w:w="1784"/>
      </w:tblGrid>
      <w:tr w:rsidR="000D5388" w:rsidRPr="00E30423" w14:paraId="342BE3FB" w14:textId="77777777" w:rsidTr="00C25762">
        <w:tc>
          <w:tcPr>
            <w:tcW w:w="9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7DA7E4C" w14:textId="77777777" w:rsidR="000D5388" w:rsidRPr="00E30423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b/>
              </w:rPr>
            </w:pPr>
            <w:r>
              <w:rPr>
                <w:rFonts w:ascii="Calibri" w:eastAsia="AvenirLTStd-Light" w:hAnsi="Calibri" w:cs="AvenirLTStd-Light"/>
                <w:b/>
              </w:rPr>
              <w:lastRenderedPageBreak/>
              <w:t>Verbeterplanning</w:t>
            </w:r>
          </w:p>
        </w:tc>
      </w:tr>
      <w:tr w:rsidR="000D5388" w:rsidRPr="00C66092" w14:paraId="4007D5C4" w14:textId="77777777" w:rsidTr="00C25762">
        <w:tc>
          <w:tcPr>
            <w:tcW w:w="43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pct10" w:color="auto" w:fill="auto"/>
          </w:tcPr>
          <w:p w14:paraId="12D5DAC5" w14:textId="77777777" w:rsidR="000D5388" w:rsidRPr="00C66092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i/>
              </w:rPr>
            </w:pPr>
            <w:r>
              <w:rPr>
                <w:rFonts w:ascii="Calibri" w:eastAsia="AvenirLTStd-Light" w:hAnsi="Calibri" w:cs="AvenirLTStd-Light"/>
                <w:i/>
              </w:rPr>
              <w:t>Wat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right w:val="nil"/>
            </w:tcBorders>
            <w:shd w:val="pct10" w:color="auto" w:fill="auto"/>
          </w:tcPr>
          <w:p w14:paraId="31366F17" w14:textId="77777777" w:rsidR="000D5388" w:rsidRPr="00C66092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i/>
              </w:rPr>
            </w:pPr>
            <w:r>
              <w:rPr>
                <w:rFonts w:ascii="Calibri" w:eastAsia="AvenirLTStd-Light" w:hAnsi="Calibri" w:cs="AvenirLTStd-Light"/>
                <w:i/>
              </w:rPr>
              <w:t>Prioriteit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10508FB0" w14:textId="77777777" w:rsidR="000D5388" w:rsidRPr="00C66092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i/>
              </w:rPr>
            </w:pPr>
            <w:r>
              <w:rPr>
                <w:rFonts w:ascii="Calibri" w:eastAsia="AvenirLTStd-Light" w:hAnsi="Calibri" w:cs="AvenirLTStd-Light"/>
                <w:i/>
              </w:rPr>
              <w:t>Wie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A50D9A" w14:textId="77777777" w:rsidR="000D5388" w:rsidRPr="00C66092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i/>
              </w:rPr>
            </w:pPr>
            <w:r>
              <w:rPr>
                <w:rFonts w:ascii="Calibri" w:eastAsia="AvenirLTStd-Light" w:hAnsi="Calibri" w:cs="AvenirLTStd-Light"/>
                <w:i/>
              </w:rPr>
              <w:t>Wanneer</w:t>
            </w:r>
          </w:p>
        </w:tc>
      </w:tr>
      <w:tr w:rsidR="000D5388" w:rsidRPr="00C66092" w14:paraId="35653F23" w14:textId="77777777" w:rsidTr="00C25762">
        <w:tc>
          <w:tcPr>
            <w:tcW w:w="9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08D9C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i/>
              </w:rPr>
            </w:pPr>
          </w:p>
        </w:tc>
      </w:tr>
      <w:tr w:rsidR="000D5388" w:rsidRPr="00C22813" w14:paraId="63ED69AE" w14:textId="77777777" w:rsidTr="00C25762"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0833F4AA" w14:textId="77777777" w:rsidR="000D5388" w:rsidRPr="00C22813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14:paraId="4C3DD428" w14:textId="77777777" w:rsidR="000D5388" w:rsidRPr="00C22813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76C" w14:textId="77777777" w:rsidR="000D5388" w:rsidRPr="006C26D5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42B8" w14:textId="77777777" w:rsidR="000D5388" w:rsidRPr="00C22813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0D5388" w:rsidRPr="00C22813" w14:paraId="4178FD46" w14:textId="77777777" w:rsidTr="00C25762"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25FC1413" w14:textId="77777777" w:rsidR="000D5388" w:rsidRPr="00C22813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14:paraId="529AEAE7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7D22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3354" w14:textId="77777777" w:rsidR="000D5388" w:rsidRPr="005A5F66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0D5388" w:rsidRPr="00C22813" w14:paraId="62686DDC" w14:textId="77777777" w:rsidTr="00C25762"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59994583" w14:textId="77777777" w:rsidR="000D5388" w:rsidRPr="00C22813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14:paraId="680C9FAF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E865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5324" w14:textId="77777777" w:rsidR="000D5388" w:rsidRPr="005A5F66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0D5388" w:rsidRPr="00C22813" w14:paraId="14904EE3" w14:textId="77777777" w:rsidTr="00C25762"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5B4B6C68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14:paraId="778AC9AA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7093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8DF1" w14:textId="77777777" w:rsidR="000D5388" w:rsidRPr="005A5F66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0D5388" w:rsidRPr="00C22813" w14:paraId="2CEE9081" w14:textId="77777777" w:rsidTr="00C25762"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7F2F295C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14:paraId="4F52B8E4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D015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7386" w14:textId="77777777" w:rsidR="000D5388" w:rsidRPr="005A5F66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0D5388" w:rsidRPr="00C22813" w14:paraId="33B8915A" w14:textId="77777777" w:rsidTr="00C25762"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572A80E0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14:paraId="149EED51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EB08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6AFE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0D5388" w:rsidRPr="00C22813" w14:paraId="15BE1C3A" w14:textId="77777777" w:rsidTr="00C25762"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05EF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6C4D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B4F1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BD7" w14:textId="77777777" w:rsidR="000D5388" w:rsidRPr="00066CAA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spacing w:val="-3"/>
              </w:rPr>
            </w:pPr>
          </w:p>
        </w:tc>
      </w:tr>
    </w:tbl>
    <w:p w14:paraId="29531F9C" w14:textId="6415136C" w:rsidR="00963F09" w:rsidRDefault="00963F09" w:rsidP="00963F09">
      <w:pPr>
        <w:spacing w:before="2"/>
        <w:rPr>
          <w:rFonts w:eastAsia="Times New Roman" w:cs="Times New Roman"/>
          <w:sz w:val="16"/>
          <w:szCs w:val="16"/>
        </w:rPr>
      </w:pPr>
      <w:r w:rsidRPr="00263BA7">
        <w:rPr>
          <w:rFonts w:eastAsia="Times New Roman" w:cs="Times New Roman"/>
          <w:sz w:val="16"/>
          <w:szCs w:val="16"/>
        </w:rPr>
        <w:t>Prioriteit 1: Binnen 0,5 jaar oppakken</w:t>
      </w:r>
      <w:r>
        <w:rPr>
          <w:rFonts w:eastAsia="Times New Roman" w:cs="Times New Roman"/>
          <w:sz w:val="16"/>
          <w:szCs w:val="16"/>
        </w:rPr>
        <w:tab/>
      </w:r>
      <w:r w:rsidRPr="00263BA7">
        <w:rPr>
          <w:rFonts w:eastAsia="Times New Roman" w:cs="Times New Roman"/>
          <w:sz w:val="16"/>
          <w:szCs w:val="16"/>
        </w:rPr>
        <w:t>Prioriteit 2: Binnen 1 jaar oppakken</w:t>
      </w:r>
      <w:r>
        <w:rPr>
          <w:rFonts w:eastAsia="Times New Roman" w:cs="Times New Roman"/>
          <w:sz w:val="16"/>
          <w:szCs w:val="16"/>
        </w:rPr>
        <w:tab/>
      </w:r>
      <w:r w:rsidRPr="00263BA7">
        <w:rPr>
          <w:rFonts w:eastAsia="Times New Roman" w:cs="Times New Roman"/>
          <w:sz w:val="16"/>
          <w:szCs w:val="16"/>
        </w:rPr>
        <w:t>Prioriteit 3: Zonder datum</w:t>
      </w:r>
      <w:r>
        <w:rPr>
          <w:rFonts w:eastAsia="Times New Roman" w:cs="Times New Roman"/>
          <w:sz w:val="16"/>
          <w:szCs w:val="16"/>
        </w:rPr>
        <w:t xml:space="preserve"> -&gt; planning volgt in [jaar]</w:t>
      </w:r>
    </w:p>
    <w:p w14:paraId="5BB93F12" w14:textId="77777777" w:rsidR="000A4401" w:rsidRDefault="000A4401" w:rsidP="00203C90">
      <w:pPr>
        <w:spacing w:after="0"/>
        <w:rPr>
          <w:rFonts w:ascii="Calibri" w:eastAsia="AvenirLTStd-Light" w:hAnsi="Calibri" w:cs="AvenirLTStd-Light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122"/>
      </w:tblGrid>
      <w:tr w:rsidR="000D5388" w:rsidRPr="005565F2" w14:paraId="6EEE982C" w14:textId="77777777" w:rsidTr="00C25762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512B15" w14:textId="77777777" w:rsidR="000D5388" w:rsidRPr="005565F2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b/>
              </w:rPr>
            </w:pPr>
            <w:r w:rsidRPr="005565F2">
              <w:rPr>
                <w:rFonts w:ascii="Calibri" w:eastAsia="AvenirLTStd-Light" w:hAnsi="Calibri" w:cs="AvenirLTStd-Light"/>
                <w:b/>
              </w:rPr>
              <w:t xml:space="preserve">Aanbevelingen SOON </w:t>
            </w:r>
            <w:r w:rsidRPr="00A375EE">
              <w:rPr>
                <w:rFonts w:ascii="Calibri"/>
                <w:b/>
                <w:spacing w:val="-2"/>
              </w:rPr>
              <w:t xml:space="preserve">t.b.v. </w:t>
            </w:r>
            <w:r>
              <w:rPr>
                <w:rFonts w:ascii="Calibri"/>
                <w:b/>
                <w:spacing w:val="-2"/>
              </w:rPr>
              <w:t>verbeteringen in dit domein van Metis</w:t>
            </w:r>
          </w:p>
        </w:tc>
      </w:tr>
      <w:tr w:rsidR="000D5388" w:rsidRPr="005565F2" w14:paraId="7E9AD246" w14:textId="77777777" w:rsidTr="00C25762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BE21" w14:textId="77777777" w:rsidR="000D5388" w:rsidRPr="005565F2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</w:tbl>
    <w:p w14:paraId="2F1ACDAD" w14:textId="77777777" w:rsidR="000D5388" w:rsidRDefault="000D538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A7C0827" w14:textId="20BDDED8" w:rsidR="00D45EC6" w:rsidRDefault="00D45EC6" w:rsidP="00D45EC6">
      <w:pPr>
        <w:spacing w:after="0"/>
        <w:rPr>
          <w:b/>
          <w:sz w:val="28"/>
          <w:szCs w:val="28"/>
        </w:rPr>
      </w:pPr>
      <w:r w:rsidRPr="00790C10">
        <w:rPr>
          <w:b/>
          <w:sz w:val="28"/>
          <w:szCs w:val="28"/>
        </w:rPr>
        <w:lastRenderedPageBreak/>
        <w:t xml:space="preserve">Scoretabellen </w:t>
      </w:r>
    </w:p>
    <w:p w14:paraId="3351B55B" w14:textId="77777777" w:rsidR="000A576E" w:rsidRDefault="000A576E" w:rsidP="00D45EC6">
      <w:pPr>
        <w:spacing w:after="0"/>
        <w:rPr>
          <w:b/>
          <w:sz w:val="28"/>
          <w:szCs w:val="28"/>
        </w:rPr>
      </w:pPr>
    </w:p>
    <w:p w14:paraId="60A74131" w14:textId="77777777" w:rsidR="000A576E" w:rsidRPr="00963F09" w:rsidRDefault="000A576E" w:rsidP="00D45EC6">
      <w:pPr>
        <w:spacing w:after="0"/>
        <w:rPr>
          <w:i/>
        </w:rPr>
      </w:pPr>
      <w:r w:rsidRPr="00963F09">
        <w:rPr>
          <w:i/>
        </w:rPr>
        <w:t xml:space="preserve">De scores krijgen een ‘stoplicht’ mee om uit te drukken hoe het instituut de score interpreteert. </w:t>
      </w:r>
    </w:p>
    <w:p w14:paraId="17970761" w14:textId="008B7280" w:rsidR="00963F09" w:rsidRPr="00963F09" w:rsidRDefault="00963F09" w:rsidP="00D45EC6">
      <w:pPr>
        <w:spacing w:after="0"/>
        <w:rPr>
          <w:i/>
        </w:rPr>
      </w:pPr>
      <w:r w:rsidRPr="00963F09">
        <w:rPr>
          <w:i/>
        </w:rPr>
        <w:t>Gebruik hiervoor het vak met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26"/>
        <w:gridCol w:w="1134"/>
        <w:gridCol w:w="1276"/>
        <w:gridCol w:w="1425"/>
      </w:tblGrid>
      <w:tr w:rsidR="000A576E" w:rsidRPr="0043646A" w14:paraId="138CAAD2" w14:textId="77777777" w:rsidTr="000A576E">
        <w:tc>
          <w:tcPr>
            <w:tcW w:w="1526" w:type="dxa"/>
          </w:tcPr>
          <w:p w14:paraId="0B7CEC8A" w14:textId="77777777" w:rsidR="000A576E" w:rsidRPr="00ED4477" w:rsidRDefault="000A576E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Score X</w:t>
            </w:r>
          </w:p>
        </w:tc>
        <w:tc>
          <w:tcPr>
            <w:tcW w:w="1134" w:type="dxa"/>
            <w:shd w:val="clear" w:color="auto" w:fill="00FF00"/>
          </w:tcPr>
          <w:p w14:paraId="528B27A6" w14:textId="77777777" w:rsidR="000A576E" w:rsidRPr="00ED4477" w:rsidRDefault="000A576E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Goed</w:t>
            </w:r>
          </w:p>
        </w:tc>
        <w:tc>
          <w:tcPr>
            <w:tcW w:w="1276" w:type="dxa"/>
            <w:shd w:val="clear" w:color="auto" w:fill="FF9900"/>
          </w:tcPr>
          <w:p w14:paraId="3F7CEA04" w14:textId="77777777" w:rsidR="000A576E" w:rsidRPr="00ED4477" w:rsidRDefault="000A576E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Voldoende</w:t>
            </w:r>
          </w:p>
        </w:tc>
        <w:tc>
          <w:tcPr>
            <w:tcW w:w="1417" w:type="dxa"/>
            <w:shd w:val="clear" w:color="auto" w:fill="FF0000"/>
          </w:tcPr>
          <w:p w14:paraId="362A65B5" w14:textId="77777777" w:rsidR="000A576E" w:rsidRPr="00ED4477" w:rsidRDefault="000A576E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Onvoldoende</w:t>
            </w:r>
          </w:p>
        </w:tc>
      </w:tr>
    </w:tbl>
    <w:p w14:paraId="1681FA81" w14:textId="77777777" w:rsidR="000A576E" w:rsidRDefault="000A576E" w:rsidP="00D45EC6">
      <w:pPr>
        <w:spacing w:after="0"/>
        <w:rPr>
          <w:b/>
          <w:sz w:val="28"/>
          <w:szCs w:val="28"/>
        </w:rPr>
      </w:pPr>
    </w:p>
    <w:p w14:paraId="6260412D" w14:textId="35549ADA" w:rsidR="00AD3EEC" w:rsidRPr="00BE2FB6" w:rsidRDefault="00C25762" w:rsidP="00EC2344">
      <w:pPr>
        <w:spacing w:after="0"/>
        <w:rPr>
          <w:rFonts w:ascii="Calibri" w:eastAsia="AvenirLTStd-Light" w:hAnsi="Calibri" w:cs="AvenirLTStd-Light"/>
          <w:b/>
          <w:noProof/>
          <w:sz w:val="24"/>
          <w:szCs w:val="24"/>
        </w:rPr>
      </w:pPr>
      <w:r>
        <w:rPr>
          <w:rFonts w:ascii="Calibri" w:eastAsia="AvenirLTStd-Light" w:hAnsi="Calibri" w:cs="AvenirLTStd-Light"/>
          <w:b/>
          <w:noProof/>
          <w:sz w:val="24"/>
          <w:szCs w:val="24"/>
        </w:rPr>
        <w:t>3a. Inhoud</w:t>
      </w:r>
    </w:p>
    <w:p w14:paraId="21B142E7" w14:textId="77777777" w:rsidR="00711D14" w:rsidRPr="005767B9" w:rsidRDefault="00711D14" w:rsidP="00EC234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26"/>
        <w:gridCol w:w="1134"/>
        <w:gridCol w:w="1276"/>
        <w:gridCol w:w="1417"/>
        <w:gridCol w:w="1701"/>
        <w:gridCol w:w="992"/>
        <w:gridCol w:w="142"/>
        <w:gridCol w:w="934"/>
      </w:tblGrid>
      <w:tr w:rsidR="00E03163" w:rsidRPr="00B5204D" w14:paraId="1161718E" w14:textId="77777777" w:rsidTr="00234872">
        <w:tc>
          <w:tcPr>
            <w:tcW w:w="9122" w:type="dxa"/>
            <w:gridSpan w:val="8"/>
            <w:shd w:val="clear" w:color="auto" w:fill="auto"/>
          </w:tcPr>
          <w:p w14:paraId="28604C72" w14:textId="49184ACC" w:rsidR="00E03163" w:rsidRPr="00B5204D" w:rsidRDefault="00E03163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b/>
              </w:rPr>
            </w:pPr>
            <w:r w:rsidRPr="00B5204D">
              <w:rPr>
                <w:rFonts w:ascii="Calibri" w:eastAsia="AvenirLTStd-Light" w:hAnsi="Calibri" w:cs="AvenirLTStd-Light"/>
                <w:color w:val="000000"/>
              </w:rPr>
              <w:br w:type="page"/>
            </w:r>
            <w:r w:rsidR="00C25762">
              <w:rPr>
                <w:rFonts w:ascii="Calibri" w:eastAsia="AvenirLTStd-Light" w:hAnsi="Calibri" w:cs="AvenirLTStd-Light"/>
                <w:b/>
              </w:rPr>
              <w:t>3</w:t>
            </w:r>
            <w:r w:rsidR="00D32595" w:rsidRPr="00B5204D">
              <w:rPr>
                <w:rFonts w:ascii="Calibri" w:eastAsia="AvenirLTStd-Light" w:hAnsi="Calibri" w:cs="AvenirLTStd-Light"/>
                <w:b/>
              </w:rPr>
              <w:t xml:space="preserve">a.1 </w:t>
            </w:r>
            <w:r w:rsidR="00C25762" w:rsidRPr="00AC195A">
              <w:rPr>
                <w:b/>
              </w:rPr>
              <w:t>Aansluiting onderwijsprogramma bij de KBS en BA</w:t>
            </w:r>
          </w:p>
        </w:tc>
      </w:tr>
      <w:tr w:rsidR="00C25762" w:rsidRPr="0043646A" w14:paraId="24D106ED" w14:textId="77777777" w:rsidTr="00C25762">
        <w:tc>
          <w:tcPr>
            <w:tcW w:w="8188" w:type="dxa"/>
            <w:gridSpan w:val="7"/>
            <w:tcBorders>
              <w:bottom w:val="single" w:sz="4" w:space="0" w:color="auto"/>
            </w:tcBorders>
          </w:tcPr>
          <w:p w14:paraId="79E4FD65" w14:textId="3D243433" w:rsidR="00C25762" w:rsidRPr="00C25762" w:rsidRDefault="00C25762" w:rsidP="008E5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Lucida Sans Unicode"/>
                <w:b/>
                <w:i/>
              </w:rPr>
            </w:pPr>
            <w:r w:rsidRPr="00C25762">
              <w:rPr>
                <w:i/>
              </w:rPr>
              <w:t xml:space="preserve">De onderwijsprogramma’s sluiten in elk opleidingsjaar aan bij de KBS en BA zoals genoemd in het landelijk opleidingsplan. </w:t>
            </w:r>
            <w:r w:rsidRPr="00C25762">
              <w:rPr>
                <w:rFonts w:eastAsia="AvenirLTStd-Light" w:cs="AvenirLTStd-Light"/>
                <w:i/>
              </w:rPr>
              <w:t xml:space="preserve">Bewaken van de dekking van beroepsactiviteiten (BA) en kenmerkende beroepssituaties (KBS) </w:t>
            </w:r>
            <w:r w:rsidR="008E5DAB">
              <w:rPr>
                <w:rFonts w:eastAsia="AvenirLTStd-Light" w:cs="AvenirLTStd-Light"/>
                <w:i/>
              </w:rPr>
              <w:t xml:space="preserve">en competenties </w:t>
            </w:r>
            <w:r w:rsidRPr="00C25762">
              <w:rPr>
                <w:rFonts w:eastAsia="AvenirLTStd-Light" w:cs="AvenirLTStd-Light"/>
                <w:i/>
              </w:rPr>
              <w:t>over de gehele opleiding.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60D9F676" w14:textId="77777777" w:rsidR="00C25762" w:rsidRPr="00914F2A" w:rsidRDefault="00C25762" w:rsidP="00C257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Lucida Sans Unicode"/>
                <w:b/>
              </w:rPr>
            </w:pPr>
          </w:p>
        </w:tc>
      </w:tr>
      <w:tr w:rsidR="00F71FBA" w:rsidRPr="0043646A" w14:paraId="4E034BA6" w14:textId="77777777" w:rsidTr="00963F09">
        <w:tc>
          <w:tcPr>
            <w:tcW w:w="8188" w:type="dxa"/>
            <w:gridSpan w:val="7"/>
            <w:shd w:val="pct10" w:color="auto" w:fill="auto"/>
          </w:tcPr>
          <w:p w14:paraId="5B75FC9D" w14:textId="25B87422" w:rsidR="00F71FBA" w:rsidRPr="00F71FBA" w:rsidRDefault="00C25762" w:rsidP="005673C1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84" w:hanging="284"/>
              <w:rPr>
                <w:rFonts w:ascii="Calibri" w:eastAsia="AvenirLTStd-Light" w:hAnsi="Calibri" w:cs="AvenirLTStd-Light"/>
              </w:rPr>
            </w:pPr>
            <w:r w:rsidRPr="00AC195A">
              <w:rPr>
                <w:rFonts w:eastAsia="AvenirLTStd-Light"/>
              </w:rPr>
              <w:t>Er is van elk onderwijsprogramma bekend welke competenties, beroepsactiviteiten en kenmerkende beroepssituaties hierin hoofdzakelijk aan bod komen</w:t>
            </w:r>
            <w:r w:rsidR="005673C1">
              <w:rPr>
                <w:rFonts w:eastAsia="AvenirLTStd-Light"/>
              </w:rPr>
              <w:t>.</w:t>
            </w:r>
          </w:p>
        </w:tc>
        <w:tc>
          <w:tcPr>
            <w:tcW w:w="934" w:type="dxa"/>
            <w:shd w:val="pct10" w:color="auto" w:fill="auto"/>
          </w:tcPr>
          <w:p w14:paraId="5868F81D" w14:textId="00B45A37" w:rsidR="00F71FBA" w:rsidRPr="00914F2A" w:rsidRDefault="00963F09" w:rsidP="00963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4C2710" w:rsidRPr="0043646A" w14:paraId="349FDA64" w14:textId="77777777" w:rsidTr="00963F09">
        <w:trPr>
          <w:trHeight w:val="938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6F79F459" w14:textId="77777777" w:rsidR="005D3D0D" w:rsidRPr="00914F2A" w:rsidRDefault="005D3D0D" w:rsidP="005D3D0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E02576" w:rsidRPr="0043646A" w14:paraId="05EAB50E" w14:textId="77777777" w:rsidTr="00963F09">
        <w:tc>
          <w:tcPr>
            <w:tcW w:w="1526" w:type="dxa"/>
            <w:shd w:val="pct10" w:color="auto" w:fill="auto"/>
          </w:tcPr>
          <w:p w14:paraId="738A0312" w14:textId="77777777" w:rsidR="00E02576" w:rsidRPr="00ED4477" w:rsidRDefault="00E02576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10A4B417" w14:textId="77777777" w:rsidR="00E02576" w:rsidRPr="00ED4477" w:rsidRDefault="00E02576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199D9539" w14:textId="77777777" w:rsidR="00E02576" w:rsidRPr="00ED4477" w:rsidRDefault="00E02576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4D726E65" w14:textId="77777777" w:rsidR="00E02576" w:rsidRPr="00ED4477" w:rsidRDefault="00E02576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3A01E57E" w14:textId="77777777" w:rsidR="00E02576" w:rsidRPr="00ED4477" w:rsidRDefault="00E02576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75CDF394" w14:textId="77777777" w:rsidR="00E02576" w:rsidRPr="00ED4477" w:rsidRDefault="005A198C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</w:t>
            </w:r>
            <w:r w:rsidR="00E02576">
              <w:rPr>
                <w:rFonts w:ascii="Calibri" w:eastAsia="AvenirLTStd-Light" w:hAnsi="Calibri" w:cs="AvenirLTStd-Light"/>
              </w:rPr>
              <w:t xml:space="preserve"> 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790668AD" w14:textId="77777777" w:rsidR="00E02576" w:rsidRPr="00ED4477" w:rsidRDefault="00E02576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ED4477" w:rsidRPr="0043646A" w14:paraId="153256BF" w14:textId="77777777" w:rsidTr="00963F09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18308579" w14:textId="77777777" w:rsidR="00ED4477" w:rsidRDefault="00ED4477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Documentatie:</w:t>
            </w:r>
            <w:r w:rsidR="0011496A">
              <w:rPr>
                <w:rFonts w:ascii="Calibri" w:eastAsia="AvenirLTStd-Light" w:hAnsi="Calibri" w:cs="AvenirLTStd-Light"/>
              </w:rPr>
              <w:t xml:space="preserve"> </w:t>
            </w:r>
          </w:p>
          <w:p w14:paraId="187D2CF4" w14:textId="77777777" w:rsidR="00866244" w:rsidRPr="005A198C" w:rsidRDefault="00866244" w:rsidP="005A198C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F71FBA" w:rsidRPr="00C25762" w14:paraId="2700896C" w14:textId="77777777" w:rsidTr="00963F09">
        <w:tc>
          <w:tcPr>
            <w:tcW w:w="8188" w:type="dxa"/>
            <w:gridSpan w:val="7"/>
            <w:shd w:val="pct10" w:color="auto" w:fill="auto"/>
          </w:tcPr>
          <w:p w14:paraId="4736A984" w14:textId="3073B111" w:rsidR="00F71FBA" w:rsidRPr="00C25762" w:rsidRDefault="00C25762" w:rsidP="005673C1">
            <w:pPr>
              <w:autoSpaceDE w:val="0"/>
              <w:autoSpaceDN w:val="0"/>
              <w:adjustRightInd w:val="0"/>
              <w:rPr>
                <w:rFonts w:eastAsia="AvenirLTStd-Light"/>
              </w:rPr>
            </w:pPr>
            <w:r w:rsidRPr="00C25762">
              <w:rPr>
                <w:rFonts w:eastAsia="AvenirLTStd-Light"/>
              </w:rPr>
              <w:t>b. In de basisfase komen alle competenties, beroepsactiviteiten en kenmerkende beroepssituaties aan bod zoals afgesproken in L</w:t>
            </w:r>
            <w:r w:rsidR="005673C1">
              <w:rPr>
                <w:rFonts w:eastAsia="AvenirLTStd-Light"/>
              </w:rPr>
              <w:t>andelijke Opleidingsplan (LOP).</w:t>
            </w:r>
          </w:p>
        </w:tc>
        <w:tc>
          <w:tcPr>
            <w:tcW w:w="934" w:type="dxa"/>
            <w:shd w:val="pct10" w:color="auto" w:fill="auto"/>
          </w:tcPr>
          <w:p w14:paraId="1711F569" w14:textId="67B4504B" w:rsidR="00F71FBA" w:rsidRPr="00C25762" w:rsidRDefault="00872E26" w:rsidP="00872E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AvenirLTStd-Light" w:hAnsi="Calibri" w:cs="AvenirLTStd-Light"/>
              </w:rPr>
            </w:pPr>
            <w:r w:rsidRPr="00C25762"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392FF9" w:rsidRPr="0043646A" w14:paraId="7EFE4685" w14:textId="77777777" w:rsidTr="00963F09">
        <w:trPr>
          <w:trHeight w:val="551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5AA4CAA0" w14:textId="77777777" w:rsidR="00392FF9" w:rsidRPr="00914F2A" w:rsidRDefault="00392FF9" w:rsidP="004D1289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BE6822" w:rsidRPr="0043646A" w14:paraId="35868F44" w14:textId="77777777" w:rsidTr="00963F09">
        <w:tc>
          <w:tcPr>
            <w:tcW w:w="1526" w:type="dxa"/>
            <w:shd w:val="pct10" w:color="auto" w:fill="auto"/>
          </w:tcPr>
          <w:p w14:paraId="7BE459D1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0256B0B9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52C65E2E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1F17F4AA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7511E217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4A1B7F5F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1BF23276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5767B9" w:rsidRPr="0043646A" w14:paraId="6C77D7B3" w14:textId="77777777" w:rsidTr="00963F09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0632F89A" w14:textId="77777777" w:rsidR="005767B9" w:rsidRPr="005B2234" w:rsidRDefault="005767B9" w:rsidP="005B223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Documentatie:</w:t>
            </w:r>
            <w:r w:rsidR="005B2234">
              <w:rPr>
                <w:rFonts w:ascii="Calibri" w:eastAsia="AvenirLTStd-Light" w:hAnsi="Calibri" w:cs="AvenirLTStd-Light"/>
              </w:rPr>
              <w:t xml:space="preserve"> </w:t>
            </w:r>
          </w:p>
        </w:tc>
      </w:tr>
      <w:tr w:rsidR="00F71FBA" w:rsidRPr="0043646A" w14:paraId="7D6393B1" w14:textId="77777777" w:rsidTr="00963F09">
        <w:tc>
          <w:tcPr>
            <w:tcW w:w="8188" w:type="dxa"/>
            <w:gridSpan w:val="7"/>
            <w:shd w:val="pct10" w:color="auto" w:fill="auto"/>
          </w:tcPr>
          <w:p w14:paraId="4C9AF13A" w14:textId="044A2673" w:rsidR="00F71FBA" w:rsidRPr="00C25762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eastAsia="AvenirLTStd-Light"/>
              </w:rPr>
              <w:t xml:space="preserve">c. </w:t>
            </w:r>
            <w:r w:rsidRPr="00C25762">
              <w:rPr>
                <w:rFonts w:eastAsia="AvenirLTStd-Light"/>
              </w:rPr>
              <w:t>In de verdiepingsfase komen alle competenties, beroepsactiviteiten en kenmerkende beroepssituaties aa</w:t>
            </w:r>
            <w:r w:rsidR="005673C1">
              <w:rPr>
                <w:rFonts w:eastAsia="AvenirLTStd-Light"/>
              </w:rPr>
              <w:t>n bod zoals afgesproken in LOP.</w:t>
            </w:r>
          </w:p>
        </w:tc>
        <w:tc>
          <w:tcPr>
            <w:tcW w:w="934" w:type="dxa"/>
            <w:shd w:val="pct10" w:color="auto" w:fill="auto"/>
          </w:tcPr>
          <w:p w14:paraId="6F251A01" w14:textId="0B794330" w:rsidR="00F71FBA" w:rsidRPr="00914F2A" w:rsidRDefault="00872E26" w:rsidP="0011496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392FF9" w:rsidRPr="0043646A" w14:paraId="79FE40A4" w14:textId="77777777" w:rsidTr="00963F09">
        <w:trPr>
          <w:trHeight w:val="263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7025ECE7" w14:textId="77777777" w:rsidR="00392FF9" w:rsidRPr="00914F2A" w:rsidRDefault="00392FF9" w:rsidP="00F5450B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BE6822" w:rsidRPr="0043646A" w14:paraId="4395D3BC" w14:textId="77777777" w:rsidTr="00963F09">
        <w:tc>
          <w:tcPr>
            <w:tcW w:w="1526" w:type="dxa"/>
            <w:tcBorders>
              <w:bottom w:val="single" w:sz="4" w:space="0" w:color="auto"/>
            </w:tcBorders>
            <w:shd w:val="pct10" w:color="auto" w:fill="auto"/>
          </w:tcPr>
          <w:p w14:paraId="2A02D4FB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14:paraId="49B16F55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14:paraId="3708FB07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14:paraId="6E930BA4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1A327317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14:paraId="1C75EB09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Ja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72C67C27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5767B9" w:rsidRPr="0043646A" w14:paraId="2CF30A9C" w14:textId="77777777" w:rsidTr="00963F09">
        <w:tc>
          <w:tcPr>
            <w:tcW w:w="9122" w:type="dxa"/>
            <w:gridSpan w:val="8"/>
            <w:shd w:val="clear" w:color="auto" w:fill="auto"/>
          </w:tcPr>
          <w:p w14:paraId="65E8BEF8" w14:textId="77777777" w:rsidR="005767B9" w:rsidRPr="0011496A" w:rsidRDefault="005767B9" w:rsidP="0011496A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Documentatie:</w:t>
            </w:r>
            <w:r w:rsidR="0011496A">
              <w:rPr>
                <w:rFonts w:ascii="Calibri" w:eastAsia="AvenirLTStd-Light" w:hAnsi="Calibri" w:cs="AvenirLTStd-Light"/>
              </w:rPr>
              <w:t xml:space="preserve"> </w:t>
            </w:r>
          </w:p>
        </w:tc>
      </w:tr>
    </w:tbl>
    <w:p w14:paraId="7C6C5B62" w14:textId="08E4BE1C" w:rsidR="00C25762" w:rsidRDefault="00C25762" w:rsidP="00EC2344">
      <w:pPr>
        <w:spacing w:after="0"/>
      </w:pPr>
    </w:p>
    <w:p w14:paraId="4A5DEA99" w14:textId="77777777" w:rsidR="00C25762" w:rsidRDefault="00C25762">
      <w:r>
        <w:br w:type="page"/>
      </w:r>
    </w:p>
    <w:p w14:paraId="380091C3" w14:textId="77777777" w:rsidR="00F71FBA" w:rsidRDefault="00F71FBA" w:rsidP="00EC234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26"/>
        <w:gridCol w:w="1134"/>
        <w:gridCol w:w="1276"/>
        <w:gridCol w:w="1417"/>
        <w:gridCol w:w="1701"/>
        <w:gridCol w:w="992"/>
        <w:gridCol w:w="142"/>
        <w:gridCol w:w="934"/>
      </w:tblGrid>
      <w:tr w:rsidR="00C25762" w:rsidRPr="00B5204D" w14:paraId="398F5CCC" w14:textId="77777777" w:rsidTr="00C25762">
        <w:tc>
          <w:tcPr>
            <w:tcW w:w="9122" w:type="dxa"/>
            <w:gridSpan w:val="8"/>
            <w:shd w:val="clear" w:color="auto" w:fill="auto"/>
          </w:tcPr>
          <w:p w14:paraId="71969998" w14:textId="44701185" w:rsidR="00C25762" w:rsidRPr="00B5204D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b/>
              </w:rPr>
            </w:pPr>
            <w:r w:rsidRPr="00B5204D">
              <w:rPr>
                <w:rFonts w:ascii="Calibri" w:eastAsia="AvenirLTStd-Light" w:hAnsi="Calibri" w:cs="AvenirLTStd-Light"/>
                <w:color w:val="000000"/>
              </w:rPr>
              <w:br w:type="page"/>
            </w:r>
            <w:r w:rsidRPr="00AC195A">
              <w:rPr>
                <w:rFonts w:eastAsia="AvenirLTStd-Light" w:cs="AvenirLTStd-Light"/>
                <w:b/>
              </w:rPr>
              <w:t>3a.2</w:t>
            </w:r>
            <w:r w:rsidRPr="00AC195A">
              <w:rPr>
                <w:b/>
              </w:rPr>
              <w:t xml:space="preserve"> Aios ervaren opbou</w:t>
            </w:r>
            <w:r>
              <w:rPr>
                <w:b/>
              </w:rPr>
              <w:t>w en verdieping in de opleiding</w:t>
            </w:r>
          </w:p>
        </w:tc>
      </w:tr>
      <w:tr w:rsidR="00C25762" w:rsidRPr="0043646A" w14:paraId="43AFFAB9" w14:textId="77777777" w:rsidTr="00C25762">
        <w:tc>
          <w:tcPr>
            <w:tcW w:w="8188" w:type="dxa"/>
            <w:gridSpan w:val="7"/>
            <w:tcBorders>
              <w:bottom w:val="single" w:sz="4" w:space="0" w:color="auto"/>
            </w:tcBorders>
          </w:tcPr>
          <w:p w14:paraId="4BE7CC42" w14:textId="3E9D32BF" w:rsidR="00C25762" w:rsidRPr="00C25762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Lucida Sans Unicode"/>
                <w:b/>
                <w:i/>
              </w:rPr>
            </w:pPr>
            <w:r w:rsidRPr="00C25762">
              <w:rPr>
                <w:rFonts w:eastAsia="AvenirLTStd-Light" w:cs="AvenirLTStd-Light"/>
                <w:i/>
                <w:color w:val="000000"/>
              </w:rPr>
              <w:t>In de driejarige opleiding wordt gewerkt aan het bereiken van het werk- en denkniveau van een specialist ouderengeneeskunde.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1693EB20" w14:textId="77777777" w:rsidR="00C25762" w:rsidRPr="00914F2A" w:rsidRDefault="00C25762" w:rsidP="00C257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Lucida Sans Unicode"/>
                <w:b/>
              </w:rPr>
            </w:pPr>
          </w:p>
        </w:tc>
      </w:tr>
      <w:tr w:rsidR="00C25762" w:rsidRPr="0043646A" w14:paraId="416E8F91" w14:textId="77777777" w:rsidTr="00C25762">
        <w:tc>
          <w:tcPr>
            <w:tcW w:w="8188" w:type="dxa"/>
            <w:gridSpan w:val="7"/>
            <w:tcBorders>
              <w:bottom w:val="single" w:sz="4" w:space="0" w:color="auto"/>
            </w:tcBorders>
          </w:tcPr>
          <w:p w14:paraId="51326BB7" w14:textId="25403102" w:rsidR="00C25762" w:rsidRPr="00914F2A" w:rsidRDefault="000B1565" w:rsidP="000B1565">
            <w:pPr>
              <w:autoSpaceDE w:val="0"/>
              <w:autoSpaceDN w:val="0"/>
              <w:adjustRightInd w:val="0"/>
              <w:spacing w:after="0"/>
              <w:rPr>
                <w:rFonts w:ascii="Calibri" w:hAnsi="Calibri" w:cs="Lucida Sans Unicode"/>
                <w:b/>
              </w:rPr>
            </w:pPr>
            <w:r>
              <w:rPr>
                <w:rFonts w:ascii="Calibri" w:eastAsia="AvenirLTStd-Light" w:hAnsi="Calibri"/>
                <w:b/>
              </w:rPr>
              <w:t>Totaalscore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165B2386" w14:textId="77777777" w:rsidR="00C25762" w:rsidRPr="00914F2A" w:rsidRDefault="00C25762" w:rsidP="00C257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Lucida Sans Unicode"/>
                <w:b/>
              </w:rPr>
            </w:pPr>
          </w:p>
        </w:tc>
      </w:tr>
      <w:tr w:rsidR="00C25762" w:rsidRPr="0043646A" w14:paraId="70ED93C9" w14:textId="77777777" w:rsidTr="00C25762">
        <w:tc>
          <w:tcPr>
            <w:tcW w:w="8188" w:type="dxa"/>
            <w:gridSpan w:val="7"/>
            <w:shd w:val="pct10" w:color="auto" w:fill="auto"/>
          </w:tcPr>
          <w:p w14:paraId="50C89727" w14:textId="47247903" w:rsidR="005673C1" w:rsidRPr="005673C1" w:rsidRDefault="005673C1" w:rsidP="005673C1">
            <w:pPr>
              <w:autoSpaceDE w:val="0"/>
              <w:autoSpaceDN w:val="0"/>
              <w:adjustRightInd w:val="0"/>
              <w:rPr>
                <w:rFonts w:eastAsia="AvenirLTStd-Light"/>
              </w:rPr>
            </w:pPr>
            <w:r>
              <w:rPr>
                <w:rFonts w:eastAsia="AvenirLTStd-Light"/>
              </w:rPr>
              <w:t xml:space="preserve">a. </w:t>
            </w:r>
            <w:r w:rsidR="00C25762" w:rsidRPr="005673C1">
              <w:rPr>
                <w:rFonts w:eastAsia="AvenirLTStd-Light"/>
              </w:rPr>
              <w:t xml:space="preserve">Score Nivel op vraag 26 item 1 ligt </w:t>
            </w:r>
            <w:r w:rsidRPr="005673C1">
              <w:rPr>
                <w:rFonts w:eastAsia="AvenirLTStd-Light"/>
              </w:rPr>
              <w:t xml:space="preserve">&gt;70% op Mee eens/Zeer mee eens. </w:t>
            </w:r>
          </w:p>
          <w:p w14:paraId="498676E1" w14:textId="3A5B8A3C" w:rsidR="00C25762" w:rsidRPr="005673C1" w:rsidRDefault="005673C1" w:rsidP="005673C1">
            <w:pPr>
              <w:pStyle w:val="Lijstalinea"/>
              <w:autoSpaceDE w:val="0"/>
              <w:autoSpaceDN w:val="0"/>
              <w:adjustRightInd w:val="0"/>
              <w:rPr>
                <w:rFonts w:eastAsia="AvenirLTStd-Light"/>
              </w:rPr>
            </w:pPr>
            <w:r w:rsidRPr="005673C1">
              <w:rPr>
                <w:rFonts w:eastAsia="AvenirLTStd-Light"/>
              </w:rPr>
              <w:t>“</w:t>
            </w:r>
            <w:r w:rsidR="00C25762" w:rsidRPr="005673C1">
              <w:rPr>
                <w:rFonts w:eastAsia="AvenirLTStd-Light"/>
              </w:rPr>
              <w:t xml:space="preserve">Er is een goede en logische volgorde </w:t>
            </w:r>
            <w:r w:rsidRPr="005673C1">
              <w:rPr>
                <w:rFonts w:eastAsia="AvenirLTStd-Light"/>
              </w:rPr>
              <w:t>van het cursorisch onderwijs”.</w:t>
            </w:r>
          </w:p>
        </w:tc>
        <w:tc>
          <w:tcPr>
            <w:tcW w:w="934" w:type="dxa"/>
            <w:shd w:val="pct10" w:color="auto" w:fill="auto"/>
          </w:tcPr>
          <w:p w14:paraId="468B8156" w14:textId="77777777" w:rsidR="00C25762" w:rsidRPr="00914F2A" w:rsidRDefault="00C25762" w:rsidP="00C257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C25762" w:rsidRPr="0043646A" w14:paraId="1AB4498D" w14:textId="77777777" w:rsidTr="00C25762">
        <w:trPr>
          <w:trHeight w:val="938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654B742A" w14:textId="77777777" w:rsidR="00C25762" w:rsidRPr="00914F2A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C25762" w:rsidRPr="0043646A" w14:paraId="59F837EF" w14:textId="77777777" w:rsidTr="00C25762">
        <w:tc>
          <w:tcPr>
            <w:tcW w:w="1526" w:type="dxa"/>
            <w:shd w:val="pct10" w:color="auto" w:fill="auto"/>
          </w:tcPr>
          <w:p w14:paraId="117654FB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03A6E1DA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3433124E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26521753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36558E97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0B4BFC9E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 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7D26F0FE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C25762" w:rsidRPr="0043646A" w14:paraId="5D3E80C2" w14:textId="77777777" w:rsidTr="00C25762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2286A8D0" w14:textId="77777777" w:rsidR="00C25762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  <w:p w14:paraId="2306F700" w14:textId="77777777" w:rsidR="00C25762" w:rsidRPr="005A198C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C25762" w:rsidRPr="00C25762" w14:paraId="59FF2575" w14:textId="77777777" w:rsidTr="00C25762">
        <w:tc>
          <w:tcPr>
            <w:tcW w:w="8188" w:type="dxa"/>
            <w:gridSpan w:val="7"/>
            <w:shd w:val="pct10" w:color="auto" w:fill="auto"/>
          </w:tcPr>
          <w:p w14:paraId="574E4DC6" w14:textId="78C39370" w:rsidR="005673C1" w:rsidRPr="005673C1" w:rsidRDefault="00C25762" w:rsidP="005673C1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venirLTStd-Light"/>
              </w:rPr>
            </w:pPr>
            <w:r w:rsidRPr="005673C1">
              <w:rPr>
                <w:rFonts w:eastAsia="AvenirLTStd-Light"/>
              </w:rPr>
              <w:t xml:space="preserve">Score Nivel op vraag 27 item 3 ligt </w:t>
            </w:r>
            <w:r w:rsidR="005673C1">
              <w:rPr>
                <w:rFonts w:eastAsia="AvenirLTStd-Light"/>
              </w:rPr>
              <w:t>&gt;70% op Mee eens/Zeer mee eens.</w:t>
            </w:r>
          </w:p>
          <w:p w14:paraId="139D4B2A" w14:textId="7C2BC81C" w:rsidR="00C25762" w:rsidRPr="005673C1" w:rsidRDefault="005673C1" w:rsidP="005673C1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eastAsia="AvenirLTStd-Light"/>
              </w:rPr>
            </w:pPr>
            <w:r>
              <w:rPr>
                <w:rFonts w:eastAsia="AvenirLTStd-Light"/>
              </w:rPr>
              <w:t>“</w:t>
            </w:r>
            <w:r w:rsidR="00C25762" w:rsidRPr="005673C1">
              <w:rPr>
                <w:rFonts w:eastAsia="AvenirLTStd-Light"/>
              </w:rPr>
              <w:t>Het cursorisch onderwijs geeft voldoende med</w:t>
            </w:r>
            <w:r w:rsidRPr="005673C1">
              <w:rPr>
                <w:rFonts w:eastAsia="AvenirLTStd-Light"/>
              </w:rPr>
              <w:t>isch inhoudelijke verdieping.”</w:t>
            </w:r>
          </w:p>
          <w:p w14:paraId="41DE7070" w14:textId="3BA06707" w:rsidR="00C25762" w:rsidRPr="00C25762" w:rsidRDefault="00C25762" w:rsidP="00C25762">
            <w:pPr>
              <w:autoSpaceDE w:val="0"/>
              <w:autoSpaceDN w:val="0"/>
              <w:adjustRightInd w:val="0"/>
              <w:rPr>
                <w:rFonts w:eastAsia="AvenirLTStd-Light"/>
              </w:rPr>
            </w:pPr>
          </w:p>
        </w:tc>
        <w:tc>
          <w:tcPr>
            <w:tcW w:w="934" w:type="dxa"/>
            <w:shd w:val="pct10" w:color="auto" w:fill="auto"/>
          </w:tcPr>
          <w:p w14:paraId="0D8C49FD" w14:textId="77777777" w:rsidR="00C25762" w:rsidRPr="00C25762" w:rsidRDefault="00C25762" w:rsidP="00C257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AvenirLTStd-Light" w:hAnsi="Calibri" w:cs="AvenirLTStd-Light"/>
              </w:rPr>
            </w:pPr>
            <w:r w:rsidRPr="00C25762"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C25762" w:rsidRPr="0043646A" w14:paraId="1BAD9920" w14:textId="77777777" w:rsidTr="00C25762">
        <w:trPr>
          <w:trHeight w:val="551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2C4CDC56" w14:textId="77777777" w:rsidR="00C25762" w:rsidRPr="00914F2A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C25762" w:rsidRPr="0043646A" w14:paraId="6AED9FB1" w14:textId="77777777" w:rsidTr="00C25762">
        <w:tc>
          <w:tcPr>
            <w:tcW w:w="1526" w:type="dxa"/>
            <w:shd w:val="pct10" w:color="auto" w:fill="auto"/>
          </w:tcPr>
          <w:p w14:paraId="6DD817D8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1617B4A7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267A35D3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396F9A3F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097D3E61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24CEBA66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29D1A682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C25762" w:rsidRPr="0043646A" w14:paraId="581B8537" w14:textId="77777777" w:rsidTr="00C25762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39143AAB" w14:textId="77777777" w:rsidR="00C25762" w:rsidRPr="005B2234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</w:tc>
      </w:tr>
      <w:tr w:rsidR="00C25762" w:rsidRPr="0043646A" w14:paraId="4EFCF528" w14:textId="77777777" w:rsidTr="00C25762">
        <w:tc>
          <w:tcPr>
            <w:tcW w:w="8188" w:type="dxa"/>
            <w:gridSpan w:val="7"/>
            <w:shd w:val="pct10" w:color="auto" w:fill="auto"/>
          </w:tcPr>
          <w:p w14:paraId="33799F2F" w14:textId="36A8C71E" w:rsidR="00C25762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eastAsia="AvenirLTStd-Light"/>
              </w:rPr>
            </w:pPr>
            <w:r w:rsidRPr="00AC195A">
              <w:rPr>
                <w:rFonts w:eastAsia="AvenirLTStd-Light"/>
              </w:rPr>
              <w:t>c. Kwalitatieve informatie uit exitgesprekken en evaluaties.</w:t>
            </w:r>
            <w:r w:rsidR="00B73EB7">
              <w:rPr>
                <w:rFonts w:eastAsia="AvenirLTStd-Light"/>
              </w:rPr>
              <w:t xml:space="preserve"> </w:t>
            </w:r>
          </w:p>
          <w:p w14:paraId="32D279AE" w14:textId="64B3F611" w:rsidR="00C25762" w:rsidRPr="00C25762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934" w:type="dxa"/>
            <w:shd w:val="pct10" w:color="auto" w:fill="auto"/>
          </w:tcPr>
          <w:p w14:paraId="4F92D4DD" w14:textId="77777777" w:rsidR="00C25762" w:rsidRPr="00914F2A" w:rsidRDefault="00C25762" w:rsidP="00C257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C25762" w:rsidRPr="0043646A" w14:paraId="4CE5AA2B" w14:textId="77777777" w:rsidTr="00C25762">
        <w:trPr>
          <w:trHeight w:val="263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5955D553" w14:textId="77777777" w:rsidR="00C25762" w:rsidRPr="00914F2A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C25762" w:rsidRPr="0043646A" w14:paraId="3B11BE64" w14:textId="77777777" w:rsidTr="00C25762">
        <w:tc>
          <w:tcPr>
            <w:tcW w:w="1526" w:type="dxa"/>
            <w:tcBorders>
              <w:bottom w:val="single" w:sz="4" w:space="0" w:color="auto"/>
            </w:tcBorders>
            <w:shd w:val="pct10" w:color="auto" w:fill="auto"/>
          </w:tcPr>
          <w:p w14:paraId="21BE055F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14:paraId="11E0C782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14:paraId="77529054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14:paraId="3577D902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51CCEA2E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14:paraId="3D40D95A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Ja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7BDF2816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C25762" w:rsidRPr="0043646A" w14:paraId="51C0B3F3" w14:textId="77777777" w:rsidTr="00C25762">
        <w:tc>
          <w:tcPr>
            <w:tcW w:w="9122" w:type="dxa"/>
            <w:gridSpan w:val="8"/>
            <w:shd w:val="clear" w:color="auto" w:fill="auto"/>
          </w:tcPr>
          <w:p w14:paraId="32C1D979" w14:textId="77777777" w:rsidR="00C25762" w:rsidRPr="0011496A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</w:tc>
      </w:tr>
    </w:tbl>
    <w:p w14:paraId="11C6BB81" w14:textId="77777777" w:rsidR="00C25762" w:rsidRDefault="00C25762" w:rsidP="00554400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</w:p>
    <w:p w14:paraId="67E24356" w14:textId="546139FE" w:rsidR="00C25762" w:rsidRDefault="00C25762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  <w:r>
        <w:rPr>
          <w:rFonts w:ascii="Calibri" w:eastAsia="AvenirLTStd-Light" w:hAnsi="Calibri" w:cs="AvenirLTStd-Light"/>
          <w:b/>
          <w:noProof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26"/>
        <w:gridCol w:w="1134"/>
        <w:gridCol w:w="1276"/>
        <w:gridCol w:w="1417"/>
        <w:gridCol w:w="1701"/>
        <w:gridCol w:w="992"/>
        <w:gridCol w:w="142"/>
        <w:gridCol w:w="934"/>
      </w:tblGrid>
      <w:tr w:rsidR="00C25762" w:rsidRPr="00B5204D" w14:paraId="257D9359" w14:textId="77777777" w:rsidTr="00C25762">
        <w:tc>
          <w:tcPr>
            <w:tcW w:w="9122" w:type="dxa"/>
            <w:gridSpan w:val="8"/>
            <w:shd w:val="clear" w:color="auto" w:fill="auto"/>
          </w:tcPr>
          <w:p w14:paraId="19F34A7E" w14:textId="559B8670" w:rsidR="00C25762" w:rsidRPr="00B5204D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b/>
              </w:rPr>
            </w:pPr>
            <w:r w:rsidRPr="00B5204D">
              <w:rPr>
                <w:rFonts w:ascii="Calibri" w:eastAsia="AvenirLTStd-Light" w:hAnsi="Calibri" w:cs="AvenirLTStd-Light"/>
                <w:color w:val="000000"/>
              </w:rPr>
              <w:lastRenderedPageBreak/>
              <w:br w:type="page"/>
            </w:r>
            <w:r>
              <w:rPr>
                <w:rFonts w:eastAsia="AvenirLTStd-Light" w:cs="AvenirLTStd-Light"/>
                <w:b/>
              </w:rPr>
              <w:t>3a.3</w:t>
            </w:r>
            <w:r w:rsidRPr="00AC195A">
              <w:rPr>
                <w:b/>
              </w:rPr>
              <w:t xml:space="preserve"> </w:t>
            </w:r>
            <w:r w:rsidRPr="00AC195A">
              <w:rPr>
                <w:rFonts w:cs="AvenirLTStd-Heavy"/>
                <w:b/>
              </w:rPr>
              <w:t>Waardering alumni ten aanzien van het geleerde tijdens de opleiding</w:t>
            </w:r>
          </w:p>
        </w:tc>
      </w:tr>
      <w:tr w:rsidR="00C25762" w:rsidRPr="0043646A" w14:paraId="35540BE3" w14:textId="77777777" w:rsidTr="00C25762">
        <w:tc>
          <w:tcPr>
            <w:tcW w:w="8188" w:type="dxa"/>
            <w:gridSpan w:val="7"/>
            <w:tcBorders>
              <w:bottom w:val="single" w:sz="4" w:space="0" w:color="auto"/>
            </w:tcBorders>
          </w:tcPr>
          <w:p w14:paraId="5D8A936C" w14:textId="4D7802B7" w:rsidR="00C25762" w:rsidRPr="00C25762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Lucida Sans Unicode"/>
                <w:b/>
                <w:i/>
              </w:rPr>
            </w:pPr>
            <w:r w:rsidRPr="00C25762">
              <w:rPr>
                <w:rFonts w:eastAsia="AvenirLTStd-Light" w:cs="AvenirLTStd-Light"/>
                <w:i/>
              </w:rPr>
              <w:t>Alumni geven een oordeel over de mate waarin het geleerde tijdens de opleiding voldoende is voor het uitoefenen van het beroep.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28468B20" w14:textId="77777777" w:rsidR="00C25762" w:rsidRPr="00914F2A" w:rsidRDefault="00C25762" w:rsidP="00C257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Lucida Sans Unicode"/>
                <w:b/>
              </w:rPr>
            </w:pPr>
          </w:p>
        </w:tc>
      </w:tr>
      <w:tr w:rsidR="00C25762" w:rsidRPr="00C25762" w14:paraId="5534657B" w14:textId="77777777" w:rsidTr="00C25762">
        <w:tc>
          <w:tcPr>
            <w:tcW w:w="8188" w:type="dxa"/>
            <w:gridSpan w:val="7"/>
            <w:shd w:val="pct10" w:color="auto" w:fill="auto"/>
          </w:tcPr>
          <w:p w14:paraId="7900E3B0" w14:textId="59268447" w:rsidR="00C25762" w:rsidRPr="00C25762" w:rsidRDefault="00C25762" w:rsidP="00C25762">
            <w:pPr>
              <w:autoSpaceDE w:val="0"/>
              <w:autoSpaceDN w:val="0"/>
              <w:adjustRightInd w:val="0"/>
              <w:rPr>
                <w:rFonts w:eastAsia="AvenirLTStd-Light"/>
                <w:i/>
              </w:rPr>
            </w:pPr>
            <w:r w:rsidRPr="00C25762">
              <w:rPr>
                <w:rFonts w:eastAsia="AvenirLTStd-Light" w:cs="AvenirLTStd-Light"/>
                <w:i/>
              </w:rPr>
              <w:t>Gemiddelde score op enquête item “alumni”. Indicatorscore is gemiddelde percentage van de ‘’voldoende’’-scores van de alumni op de vraag in welke mate de opleiding hen voor diverse aspecten heeft voorbereid op het vak van specialist ouderengeneeskunde.</w:t>
            </w:r>
          </w:p>
        </w:tc>
        <w:tc>
          <w:tcPr>
            <w:tcW w:w="934" w:type="dxa"/>
            <w:shd w:val="pct10" w:color="auto" w:fill="auto"/>
          </w:tcPr>
          <w:p w14:paraId="322BCBC0" w14:textId="77777777" w:rsidR="00C25762" w:rsidRPr="00C25762" w:rsidRDefault="00C25762" w:rsidP="00C257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AvenirLTStd-Light" w:hAnsi="Calibri" w:cs="AvenirLTStd-Light"/>
                <w:i/>
              </w:rPr>
            </w:pPr>
            <w:r w:rsidRPr="00C25762">
              <w:rPr>
                <w:rFonts w:ascii="Calibri" w:eastAsia="AvenirLTStd-Light" w:hAnsi="Calibri" w:cs="AvenirLTStd-Light"/>
                <w:i/>
              </w:rPr>
              <w:t>*</w:t>
            </w:r>
          </w:p>
        </w:tc>
      </w:tr>
      <w:tr w:rsidR="00C25762" w:rsidRPr="0043646A" w14:paraId="0CBF5A60" w14:textId="77777777" w:rsidTr="00C25762">
        <w:trPr>
          <w:trHeight w:val="938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56260CA1" w14:textId="77777777" w:rsidR="00C25762" w:rsidRPr="00914F2A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C25762" w:rsidRPr="0043646A" w14:paraId="36064835" w14:textId="77777777" w:rsidTr="00C25762">
        <w:tc>
          <w:tcPr>
            <w:tcW w:w="1526" w:type="dxa"/>
            <w:shd w:val="pct10" w:color="auto" w:fill="auto"/>
          </w:tcPr>
          <w:p w14:paraId="23FADF35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6A51AEEC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5AB07630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3EB30334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748EADB7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20AB3ECB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 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6494A838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C25762" w:rsidRPr="0043646A" w14:paraId="30EAC7FE" w14:textId="77777777" w:rsidTr="00C25762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2A0CE742" w14:textId="77777777" w:rsidR="00C25762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  <w:p w14:paraId="4C1085D3" w14:textId="77777777" w:rsidR="00C25762" w:rsidRPr="005A198C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</w:tbl>
    <w:p w14:paraId="30FAA0B0" w14:textId="77777777" w:rsidR="00C25762" w:rsidRDefault="00C25762" w:rsidP="00554400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</w:p>
    <w:p w14:paraId="0C04B6EF" w14:textId="77777777" w:rsidR="00323A52" w:rsidRDefault="00323A52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  <w:r>
        <w:rPr>
          <w:rFonts w:ascii="Calibri" w:eastAsia="AvenirLTStd-Light" w:hAnsi="Calibri" w:cs="AvenirLTStd-Light"/>
          <w:b/>
          <w:noProof/>
          <w:sz w:val="24"/>
          <w:szCs w:val="24"/>
        </w:rPr>
        <w:br w:type="page"/>
      </w:r>
    </w:p>
    <w:p w14:paraId="63FAADB8" w14:textId="456D4534" w:rsidR="00554400" w:rsidRPr="005767B9" w:rsidRDefault="00C25762" w:rsidP="00554400">
      <w:r>
        <w:rPr>
          <w:rFonts w:ascii="Calibri" w:eastAsia="AvenirLTStd-Light" w:hAnsi="Calibri" w:cs="AvenirLTStd-Light"/>
          <w:b/>
          <w:noProof/>
          <w:sz w:val="24"/>
          <w:szCs w:val="24"/>
        </w:rPr>
        <w:lastRenderedPageBreak/>
        <w:t>3</w:t>
      </w:r>
      <w:r w:rsidR="00D709F7">
        <w:rPr>
          <w:rFonts w:ascii="Calibri" w:eastAsia="AvenirLTStd-Light" w:hAnsi="Calibri" w:cs="AvenirLTStd-Light"/>
          <w:b/>
          <w:noProof/>
          <w:sz w:val="24"/>
          <w:szCs w:val="24"/>
        </w:rPr>
        <w:t>b.</w:t>
      </w:r>
      <w:r w:rsidR="00FF4644">
        <w:rPr>
          <w:rFonts w:ascii="Calibri" w:eastAsia="AvenirLTStd-Light" w:hAnsi="Calibri" w:cs="AvenirLTStd-Light"/>
          <w:b/>
          <w:noProof/>
          <w:sz w:val="24"/>
          <w:szCs w:val="24"/>
        </w:rPr>
        <w:t xml:space="preserve"> </w:t>
      </w:r>
      <w:r>
        <w:rPr>
          <w:rFonts w:ascii="Calibri" w:eastAsia="AvenirLTStd-Light" w:hAnsi="Calibri" w:cs="AvenirLTStd-Light"/>
          <w:b/>
          <w:noProof/>
          <w:sz w:val="24"/>
          <w:szCs w:val="24"/>
        </w:rPr>
        <w:t>Actualisatie en innovatie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26"/>
        <w:gridCol w:w="1134"/>
        <w:gridCol w:w="1276"/>
        <w:gridCol w:w="1417"/>
        <w:gridCol w:w="1701"/>
        <w:gridCol w:w="992"/>
        <w:gridCol w:w="142"/>
        <w:gridCol w:w="934"/>
      </w:tblGrid>
      <w:tr w:rsidR="00554400" w:rsidRPr="00B5204D" w14:paraId="1F91036B" w14:textId="77777777" w:rsidTr="0054049D">
        <w:tc>
          <w:tcPr>
            <w:tcW w:w="9122" w:type="dxa"/>
            <w:gridSpan w:val="8"/>
            <w:shd w:val="clear" w:color="auto" w:fill="auto"/>
          </w:tcPr>
          <w:p w14:paraId="22E75412" w14:textId="1C52146F" w:rsidR="00554400" w:rsidRPr="00B5204D" w:rsidRDefault="00554400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b/>
              </w:rPr>
            </w:pPr>
            <w:r w:rsidRPr="00B5204D">
              <w:rPr>
                <w:rFonts w:ascii="Calibri" w:eastAsia="AvenirLTStd-Light" w:hAnsi="Calibri" w:cs="AvenirLTStd-Light"/>
                <w:color w:val="000000"/>
              </w:rPr>
              <w:br w:type="page"/>
            </w:r>
            <w:r w:rsidR="00C25762">
              <w:rPr>
                <w:rFonts w:ascii="Calibri" w:eastAsia="AvenirLTStd-Light" w:hAnsi="Calibri" w:cs="AvenirLTStd-Light"/>
                <w:b/>
              </w:rPr>
              <w:t xml:space="preserve">3b.1 </w:t>
            </w:r>
            <w:r w:rsidR="00C25762" w:rsidRPr="00AC195A">
              <w:rPr>
                <w:b/>
              </w:rPr>
              <w:t>Actualiserings-cyclus</w:t>
            </w:r>
          </w:p>
        </w:tc>
      </w:tr>
      <w:tr w:rsidR="00C25762" w:rsidRPr="0043646A" w14:paraId="518FA904" w14:textId="77777777" w:rsidTr="00C25762">
        <w:tc>
          <w:tcPr>
            <w:tcW w:w="8188" w:type="dxa"/>
            <w:gridSpan w:val="7"/>
            <w:tcBorders>
              <w:bottom w:val="single" w:sz="4" w:space="0" w:color="auto"/>
            </w:tcBorders>
          </w:tcPr>
          <w:p w14:paraId="3BCF6AD6" w14:textId="49244231" w:rsidR="00C25762" w:rsidRPr="00C25762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Lucida Sans Unicode"/>
                <w:b/>
                <w:i/>
              </w:rPr>
            </w:pPr>
            <w:r w:rsidRPr="00C25762">
              <w:rPr>
                <w:rFonts w:eastAsia="AvenirLTStd-Light" w:cs="AvenirLTStd-Light"/>
                <w:i/>
              </w:rPr>
              <w:t>Een continue actualisering van programma’s vraagt om een vast ritme waarin programma’s worden herzien.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1F4267AA" w14:textId="77777777" w:rsidR="00C25762" w:rsidRPr="00914F2A" w:rsidRDefault="00C25762" w:rsidP="00C257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Lucida Sans Unicode"/>
                <w:b/>
              </w:rPr>
            </w:pPr>
          </w:p>
        </w:tc>
      </w:tr>
      <w:tr w:rsidR="00554400" w:rsidRPr="0043646A" w14:paraId="28099E68" w14:textId="77777777" w:rsidTr="00A83700">
        <w:trPr>
          <w:trHeight w:val="633"/>
        </w:trPr>
        <w:tc>
          <w:tcPr>
            <w:tcW w:w="8188" w:type="dxa"/>
            <w:gridSpan w:val="7"/>
            <w:shd w:val="pct10" w:color="auto" w:fill="auto"/>
          </w:tcPr>
          <w:p w14:paraId="3FAB96FF" w14:textId="03EBA7F0" w:rsidR="00554400" w:rsidRPr="00C25762" w:rsidRDefault="00C25762" w:rsidP="005673C1">
            <w:pPr>
              <w:autoSpaceDE w:val="0"/>
              <w:autoSpaceDN w:val="0"/>
              <w:adjustRightInd w:val="0"/>
              <w:rPr>
                <w:rFonts w:eastAsia="AvenirLTStd-Light"/>
              </w:rPr>
            </w:pPr>
            <w:r w:rsidRPr="00AC195A">
              <w:rPr>
                <w:rFonts w:eastAsia="AvenirLTStd-Light"/>
              </w:rPr>
              <w:t>a. Er is een cyclus beschreven voor actualisatie van onderwijsprogramma’s</w:t>
            </w:r>
            <w:r>
              <w:rPr>
                <w:rFonts w:eastAsia="AvenirLTStd-Light"/>
              </w:rPr>
              <w:t>.</w:t>
            </w:r>
            <w:r w:rsidRPr="00AC195A">
              <w:rPr>
                <w:rFonts w:eastAsia="AvenirLTStd-Light"/>
              </w:rPr>
              <w:t xml:space="preserve">  </w:t>
            </w:r>
          </w:p>
        </w:tc>
        <w:tc>
          <w:tcPr>
            <w:tcW w:w="934" w:type="dxa"/>
            <w:shd w:val="pct10" w:color="auto" w:fill="auto"/>
          </w:tcPr>
          <w:p w14:paraId="34CC98AB" w14:textId="49FFAB11" w:rsidR="00554400" w:rsidRPr="00914F2A" w:rsidRDefault="00872E26" w:rsidP="00554400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554400" w:rsidRPr="0043646A" w14:paraId="1493EF90" w14:textId="77777777" w:rsidTr="00A83700">
        <w:trPr>
          <w:trHeight w:val="938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140EBDCC" w14:textId="77777777" w:rsidR="00554400" w:rsidRPr="00914F2A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554400" w:rsidRPr="0043646A" w14:paraId="778955E4" w14:textId="77777777" w:rsidTr="00A83700">
        <w:tc>
          <w:tcPr>
            <w:tcW w:w="1526" w:type="dxa"/>
            <w:shd w:val="pct10" w:color="auto" w:fill="auto"/>
          </w:tcPr>
          <w:p w14:paraId="0A5A207D" w14:textId="77777777" w:rsidR="00554400" w:rsidRPr="00ED4477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3E9CFF3A" w14:textId="77777777" w:rsidR="00554400" w:rsidRPr="00ED4477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27F8272B" w14:textId="77777777" w:rsidR="00554400" w:rsidRPr="00ED4477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760360F4" w14:textId="77777777" w:rsidR="00554400" w:rsidRPr="00ED4477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7AAB63A7" w14:textId="77777777" w:rsidR="00554400" w:rsidRPr="00ED4477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1C1AF6FB" w14:textId="77777777" w:rsidR="00554400" w:rsidRPr="00ED4477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 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5181B1A8" w14:textId="77777777" w:rsidR="00554400" w:rsidRPr="00ED4477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554400" w:rsidRPr="0043646A" w14:paraId="633E6C4D" w14:textId="77777777" w:rsidTr="00A83700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6AB10031" w14:textId="77777777" w:rsidR="00554400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  <w:p w14:paraId="23613517" w14:textId="77777777" w:rsidR="00554400" w:rsidRPr="005A198C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554400" w:rsidRPr="0043646A" w14:paraId="350D84B7" w14:textId="77777777" w:rsidTr="00A83700">
        <w:tc>
          <w:tcPr>
            <w:tcW w:w="8188" w:type="dxa"/>
            <w:gridSpan w:val="7"/>
            <w:shd w:val="pct10" w:color="auto" w:fill="auto"/>
          </w:tcPr>
          <w:p w14:paraId="6CCDA19C" w14:textId="4E4DC13F" w:rsidR="00554400" w:rsidRPr="00C25762" w:rsidRDefault="00C25762" w:rsidP="00C25762">
            <w:pPr>
              <w:autoSpaceDE w:val="0"/>
              <w:autoSpaceDN w:val="0"/>
              <w:adjustRightInd w:val="0"/>
            </w:pPr>
            <w:r w:rsidRPr="00AC195A">
              <w:rPr>
                <w:rFonts w:eastAsia="AvenirLTStd-Light"/>
              </w:rPr>
              <w:t xml:space="preserve">b. In deze cyclus worden </w:t>
            </w:r>
            <w:r w:rsidRPr="00AC195A">
              <w:t>de onderwijsprogramma’s m</w:t>
            </w:r>
            <w:r w:rsidRPr="00AC195A">
              <w:rPr>
                <w:rFonts w:eastAsia="AvenirLTStd-Light"/>
              </w:rPr>
              <w:t xml:space="preserve">inimaal 1x per jaar </w:t>
            </w:r>
            <w:r w:rsidRPr="00AC195A">
              <w:t>geactualiseerd door de stafleden</w:t>
            </w:r>
            <w:r>
              <w:t xml:space="preserve">. </w:t>
            </w:r>
          </w:p>
        </w:tc>
        <w:tc>
          <w:tcPr>
            <w:tcW w:w="934" w:type="dxa"/>
            <w:shd w:val="pct10" w:color="auto" w:fill="auto"/>
          </w:tcPr>
          <w:p w14:paraId="27BDBD22" w14:textId="70528D08" w:rsidR="00554400" w:rsidRPr="00914F2A" w:rsidRDefault="00872E26" w:rsidP="0054049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554400" w:rsidRPr="0043646A" w14:paraId="0D217C27" w14:textId="77777777" w:rsidTr="00A83700">
        <w:trPr>
          <w:trHeight w:val="551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62A91F45" w14:textId="77777777" w:rsidR="00554400" w:rsidRPr="00914F2A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554400" w:rsidRPr="0043646A" w14:paraId="45732717" w14:textId="77777777" w:rsidTr="00A83700">
        <w:tc>
          <w:tcPr>
            <w:tcW w:w="1526" w:type="dxa"/>
            <w:shd w:val="pct10" w:color="auto" w:fill="auto"/>
          </w:tcPr>
          <w:p w14:paraId="58A48EBA" w14:textId="77777777" w:rsidR="00554400" w:rsidRPr="00ED4477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3C045601" w14:textId="77777777" w:rsidR="00554400" w:rsidRPr="00ED4477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0D643570" w14:textId="77777777" w:rsidR="00554400" w:rsidRPr="00ED4477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5862D1B1" w14:textId="77777777" w:rsidR="00554400" w:rsidRPr="00ED4477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6213627E" w14:textId="77777777" w:rsidR="00554400" w:rsidRPr="00ED4477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1CB66AE5" w14:textId="77777777" w:rsidR="00554400" w:rsidRPr="00ED4477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1D2F94FB" w14:textId="77777777" w:rsidR="00554400" w:rsidRPr="00ED4477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554400" w:rsidRPr="0043646A" w14:paraId="02314BAC" w14:textId="77777777" w:rsidTr="00A83700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6DAF8940" w14:textId="77777777" w:rsidR="00554400" w:rsidRPr="005B2234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</w:tc>
      </w:tr>
      <w:tr w:rsidR="00554400" w:rsidRPr="0043646A" w14:paraId="207AFD58" w14:textId="77777777" w:rsidTr="00A83700">
        <w:tc>
          <w:tcPr>
            <w:tcW w:w="8188" w:type="dxa"/>
            <w:gridSpan w:val="7"/>
            <w:shd w:val="pct10" w:color="auto" w:fill="auto"/>
          </w:tcPr>
          <w:p w14:paraId="3830BCDB" w14:textId="71A34390" w:rsidR="00554400" w:rsidRPr="00C25762" w:rsidRDefault="00C25762" w:rsidP="00C25762">
            <w:pPr>
              <w:autoSpaceDE w:val="0"/>
              <w:autoSpaceDN w:val="0"/>
              <w:adjustRightInd w:val="0"/>
              <w:rPr>
                <w:rFonts w:ascii="Calibri" w:eastAsia="AvenirLTStd-Light" w:hAnsi="Calibri"/>
              </w:rPr>
            </w:pPr>
            <w:r w:rsidRPr="00AC195A">
              <w:t>c. Op elk ontwikkeld onderwijsprogramma staat de datum van laatste herziening en de naam van de auteur/herziener</w:t>
            </w:r>
            <w:r w:rsidR="005673C1">
              <w:t xml:space="preserve">. </w:t>
            </w:r>
          </w:p>
        </w:tc>
        <w:tc>
          <w:tcPr>
            <w:tcW w:w="934" w:type="dxa"/>
            <w:shd w:val="pct10" w:color="auto" w:fill="auto"/>
          </w:tcPr>
          <w:p w14:paraId="40CA0051" w14:textId="29F94E4A" w:rsidR="00554400" w:rsidRPr="00914F2A" w:rsidRDefault="00872E26" w:rsidP="0054049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554400" w:rsidRPr="0043646A" w14:paraId="5B630527" w14:textId="77777777" w:rsidTr="00A83700">
        <w:trPr>
          <w:trHeight w:val="263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2955CB3F" w14:textId="77777777" w:rsidR="00554400" w:rsidRPr="00914F2A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554400" w:rsidRPr="0043646A" w14:paraId="0A7D1865" w14:textId="77777777" w:rsidTr="00A83700">
        <w:tc>
          <w:tcPr>
            <w:tcW w:w="1526" w:type="dxa"/>
            <w:shd w:val="pct10" w:color="auto" w:fill="auto"/>
          </w:tcPr>
          <w:p w14:paraId="00C99E23" w14:textId="77777777" w:rsidR="00554400" w:rsidRPr="00ED4477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51C44695" w14:textId="77777777" w:rsidR="00554400" w:rsidRPr="00ED4477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71D49FDD" w14:textId="77777777" w:rsidR="00554400" w:rsidRPr="00ED4477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0505CF82" w14:textId="77777777" w:rsidR="00554400" w:rsidRPr="00ED4477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4AF66932" w14:textId="77777777" w:rsidR="00554400" w:rsidRPr="00ED4477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6A2E7B21" w14:textId="77777777" w:rsidR="00554400" w:rsidRPr="00ED4477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14368445" w14:textId="77777777" w:rsidR="00554400" w:rsidRPr="00ED4477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554400" w:rsidRPr="0043646A" w14:paraId="177EBB4B" w14:textId="77777777" w:rsidTr="00A83700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7C1D9F8C" w14:textId="77777777" w:rsidR="00554400" w:rsidRPr="0011496A" w:rsidRDefault="00554400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</w:tc>
      </w:tr>
    </w:tbl>
    <w:p w14:paraId="049B25E2" w14:textId="3DE74C46" w:rsidR="00554400" w:rsidRDefault="00554400" w:rsidP="005544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26"/>
        <w:gridCol w:w="1134"/>
        <w:gridCol w:w="1276"/>
        <w:gridCol w:w="1417"/>
        <w:gridCol w:w="1701"/>
        <w:gridCol w:w="992"/>
        <w:gridCol w:w="142"/>
        <w:gridCol w:w="934"/>
      </w:tblGrid>
      <w:tr w:rsidR="00D709F7" w:rsidRPr="00B5204D" w14:paraId="25C36FD0" w14:textId="77777777" w:rsidTr="0054049D">
        <w:tc>
          <w:tcPr>
            <w:tcW w:w="9122" w:type="dxa"/>
            <w:gridSpan w:val="8"/>
            <w:shd w:val="clear" w:color="auto" w:fill="auto"/>
          </w:tcPr>
          <w:p w14:paraId="4F08F59D" w14:textId="179AA9C2" w:rsidR="00D709F7" w:rsidRPr="00B5204D" w:rsidRDefault="00D709F7" w:rsidP="00D709F7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b/>
              </w:rPr>
            </w:pPr>
            <w:r w:rsidRPr="00B5204D">
              <w:rPr>
                <w:rFonts w:ascii="Calibri" w:eastAsia="AvenirLTStd-Light" w:hAnsi="Calibri" w:cs="AvenirLTStd-Light"/>
                <w:color w:val="000000"/>
              </w:rPr>
              <w:br w:type="page"/>
            </w:r>
            <w:r w:rsidR="00C25762">
              <w:rPr>
                <w:rFonts w:ascii="Calibri" w:eastAsia="AvenirLTStd-Light" w:hAnsi="Calibri" w:cs="AvenirLTStd-Light"/>
                <w:b/>
              </w:rPr>
              <w:t>3</w:t>
            </w:r>
            <w:r>
              <w:rPr>
                <w:rFonts w:ascii="Calibri" w:eastAsia="AvenirLTStd-Light" w:hAnsi="Calibri" w:cs="AvenirLTStd-Light"/>
                <w:b/>
              </w:rPr>
              <w:t>b</w:t>
            </w:r>
            <w:r w:rsidRPr="00B5204D">
              <w:rPr>
                <w:rFonts w:ascii="Calibri" w:eastAsia="AvenirLTStd-Light" w:hAnsi="Calibri" w:cs="AvenirLTStd-Light"/>
                <w:b/>
              </w:rPr>
              <w:t>.</w:t>
            </w:r>
            <w:r>
              <w:rPr>
                <w:rFonts w:ascii="Calibri" w:eastAsia="AvenirLTStd-Light" w:hAnsi="Calibri" w:cs="AvenirLTStd-Light"/>
                <w:b/>
              </w:rPr>
              <w:t>2</w:t>
            </w:r>
            <w:r w:rsidRPr="00B5204D">
              <w:rPr>
                <w:rFonts w:ascii="Calibri" w:eastAsia="AvenirLTStd-Light" w:hAnsi="Calibri" w:cs="AvenirLTStd-Light"/>
                <w:b/>
              </w:rPr>
              <w:t xml:space="preserve"> </w:t>
            </w:r>
            <w:r w:rsidR="00C25762" w:rsidRPr="00AC195A">
              <w:rPr>
                <w:b/>
              </w:rPr>
              <w:t>De staf is op de hoogte van actuele onderwijsontwikkelingen en stemmen deze onderling af</w:t>
            </w:r>
          </w:p>
        </w:tc>
      </w:tr>
      <w:tr w:rsidR="00C25762" w:rsidRPr="0043646A" w14:paraId="2D7F7E20" w14:textId="77777777" w:rsidTr="00C25762">
        <w:tc>
          <w:tcPr>
            <w:tcW w:w="8188" w:type="dxa"/>
            <w:gridSpan w:val="7"/>
            <w:tcBorders>
              <w:bottom w:val="single" w:sz="4" w:space="0" w:color="auto"/>
            </w:tcBorders>
          </w:tcPr>
          <w:p w14:paraId="5CECB99F" w14:textId="4ED56524" w:rsidR="00C25762" w:rsidRPr="00C25762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Lucida Sans Unicode"/>
                <w:b/>
                <w:i/>
              </w:rPr>
            </w:pPr>
            <w:r w:rsidRPr="00C25762">
              <w:rPr>
                <w:rFonts w:eastAsia="AvenirLTStd-Light" w:cs="AvenirLTStd-Light"/>
                <w:i/>
              </w:rPr>
              <w:t>Innovatie op onderwijsgebied vraagt om goede afwegingen en het op de hoogte zijn van werkzame ontwikkelingen.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0099F603" w14:textId="77777777" w:rsidR="00C25762" w:rsidRPr="00914F2A" w:rsidRDefault="00C25762" w:rsidP="00C257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Lucida Sans Unicode"/>
                <w:b/>
              </w:rPr>
            </w:pPr>
          </w:p>
        </w:tc>
      </w:tr>
      <w:tr w:rsidR="00D709F7" w:rsidRPr="0043646A" w14:paraId="05992DBE" w14:textId="77777777" w:rsidTr="00A83700">
        <w:tc>
          <w:tcPr>
            <w:tcW w:w="8188" w:type="dxa"/>
            <w:gridSpan w:val="7"/>
            <w:shd w:val="pct10" w:color="auto" w:fill="auto"/>
          </w:tcPr>
          <w:p w14:paraId="2AF4AF7B" w14:textId="1F63CDFF" w:rsidR="00D709F7" w:rsidRPr="00C25762" w:rsidRDefault="00C25762" w:rsidP="005673C1">
            <w:pPr>
              <w:autoSpaceDE w:val="0"/>
              <w:autoSpaceDN w:val="0"/>
              <w:adjustRightInd w:val="0"/>
              <w:rPr>
                <w:rFonts w:eastAsia="AvenirLTStd-Light"/>
              </w:rPr>
            </w:pPr>
            <w:r w:rsidRPr="00AC195A">
              <w:rPr>
                <w:rFonts w:eastAsia="AvenirLTStd-Light"/>
              </w:rPr>
              <w:t>a. Stafleden worden in de gelegenheid gesteld om zich op het eigen domein van onderwijs te ontwikkelen, o.a. door congresbezoek, trainingen, cursussen en persoonlijke begeleiding</w:t>
            </w:r>
            <w:r>
              <w:rPr>
                <w:rFonts w:eastAsia="AvenirLTStd-Light"/>
              </w:rPr>
              <w:t>.</w:t>
            </w:r>
            <w:r w:rsidRPr="00AC195A">
              <w:rPr>
                <w:rFonts w:eastAsia="AvenirLTStd-Light"/>
              </w:rPr>
              <w:t xml:space="preserve"> </w:t>
            </w:r>
          </w:p>
        </w:tc>
        <w:tc>
          <w:tcPr>
            <w:tcW w:w="934" w:type="dxa"/>
            <w:shd w:val="pct10" w:color="auto" w:fill="auto"/>
          </w:tcPr>
          <w:p w14:paraId="07FCBADC" w14:textId="3D37F156" w:rsidR="00D709F7" w:rsidRPr="00914F2A" w:rsidRDefault="00872E26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D709F7" w:rsidRPr="0043646A" w14:paraId="23179CD0" w14:textId="77777777" w:rsidTr="00A83700">
        <w:trPr>
          <w:trHeight w:val="938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607C7EC1" w14:textId="77777777" w:rsidR="00D709F7" w:rsidRPr="00914F2A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D709F7" w:rsidRPr="0043646A" w14:paraId="69B00B47" w14:textId="77777777" w:rsidTr="00A83700">
        <w:tc>
          <w:tcPr>
            <w:tcW w:w="1526" w:type="dxa"/>
            <w:shd w:val="pct10" w:color="auto" w:fill="auto"/>
          </w:tcPr>
          <w:p w14:paraId="5BE7A436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6093A4D9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1B2814FE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6BBA06EC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5AA883D8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0DD6D5E8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 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05D8CFFF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D709F7" w:rsidRPr="0043646A" w14:paraId="4750E4E8" w14:textId="77777777" w:rsidTr="0054049D">
        <w:tc>
          <w:tcPr>
            <w:tcW w:w="9122" w:type="dxa"/>
            <w:gridSpan w:val="8"/>
          </w:tcPr>
          <w:p w14:paraId="21AD91FD" w14:textId="77777777" w:rsidR="00D709F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  <w:p w14:paraId="1AC65FAB" w14:textId="77777777" w:rsidR="00D709F7" w:rsidRPr="005A198C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C25762" w:rsidRPr="0043646A" w14:paraId="05BF1D37" w14:textId="77777777" w:rsidTr="00C25762">
        <w:tc>
          <w:tcPr>
            <w:tcW w:w="8188" w:type="dxa"/>
            <w:gridSpan w:val="7"/>
            <w:shd w:val="pct10" w:color="auto" w:fill="auto"/>
          </w:tcPr>
          <w:p w14:paraId="36373B51" w14:textId="7EC7CC70" w:rsidR="00C25762" w:rsidRPr="00C25762" w:rsidRDefault="00C25762" w:rsidP="005673C1">
            <w:pPr>
              <w:autoSpaceDE w:val="0"/>
              <w:autoSpaceDN w:val="0"/>
              <w:adjustRightInd w:val="0"/>
              <w:rPr>
                <w:rFonts w:eastAsia="AvenirLTStd-Light"/>
              </w:rPr>
            </w:pPr>
            <w:r w:rsidRPr="00AC195A">
              <w:rPr>
                <w:rFonts w:eastAsia="AvenirLTStd-Light"/>
              </w:rPr>
              <w:lastRenderedPageBreak/>
              <w:t>b. Onderwijskundige en stafleden betrokken bij onderwijsontwikkeling hebben minimaal vier keer per jaar overleg rond de ontwik</w:t>
            </w:r>
            <w:r w:rsidR="005673C1">
              <w:rPr>
                <w:rFonts w:eastAsia="AvenirLTStd-Light"/>
              </w:rPr>
              <w:t>keling van onderwijsprogramma’s.</w:t>
            </w:r>
          </w:p>
        </w:tc>
        <w:tc>
          <w:tcPr>
            <w:tcW w:w="934" w:type="dxa"/>
            <w:shd w:val="pct10" w:color="auto" w:fill="auto"/>
          </w:tcPr>
          <w:p w14:paraId="7FEB6CF0" w14:textId="77777777" w:rsidR="00C25762" w:rsidRPr="00914F2A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C25762" w:rsidRPr="0043646A" w14:paraId="4C192AA0" w14:textId="77777777" w:rsidTr="00C25762">
        <w:trPr>
          <w:trHeight w:val="938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0FD07B5C" w14:textId="77777777" w:rsidR="00C25762" w:rsidRPr="00914F2A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C25762" w:rsidRPr="0043646A" w14:paraId="73FA9766" w14:textId="77777777" w:rsidTr="00C25762">
        <w:tc>
          <w:tcPr>
            <w:tcW w:w="1526" w:type="dxa"/>
            <w:shd w:val="pct10" w:color="auto" w:fill="auto"/>
          </w:tcPr>
          <w:p w14:paraId="7C850A6C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16EDCA52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3B7773A5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709C6232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3A700F87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78106F27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 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29852574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C25762" w:rsidRPr="0043646A" w14:paraId="123D7A2F" w14:textId="77777777" w:rsidTr="00C25762">
        <w:tc>
          <w:tcPr>
            <w:tcW w:w="9122" w:type="dxa"/>
            <w:gridSpan w:val="8"/>
          </w:tcPr>
          <w:p w14:paraId="6F8F1019" w14:textId="77777777" w:rsidR="00C25762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  <w:p w14:paraId="5E698C6F" w14:textId="77777777" w:rsidR="00C25762" w:rsidRPr="005A198C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C25762" w:rsidRPr="0043646A" w14:paraId="1A35007B" w14:textId="77777777" w:rsidTr="00C25762">
        <w:tc>
          <w:tcPr>
            <w:tcW w:w="8188" w:type="dxa"/>
            <w:gridSpan w:val="7"/>
            <w:shd w:val="pct10" w:color="auto" w:fill="auto"/>
          </w:tcPr>
          <w:p w14:paraId="5B851A37" w14:textId="48A81B6E" w:rsidR="00C25762" w:rsidRPr="00C25762" w:rsidRDefault="00C25762" w:rsidP="005673C1">
            <w:pPr>
              <w:autoSpaceDE w:val="0"/>
              <w:autoSpaceDN w:val="0"/>
              <w:adjustRightInd w:val="0"/>
              <w:rPr>
                <w:rFonts w:eastAsia="AvenirLTStd-Light"/>
              </w:rPr>
            </w:pPr>
            <w:r w:rsidRPr="00AC195A">
              <w:rPr>
                <w:rFonts w:eastAsia="AvenirLTStd-Light"/>
              </w:rPr>
              <w:t xml:space="preserve">c. </w:t>
            </w:r>
            <w:r w:rsidRPr="00AC195A">
              <w:t xml:space="preserve">Stafleden hebben twee keer per jaar een overleg rond </w:t>
            </w:r>
            <w:r w:rsidR="005673C1">
              <w:t xml:space="preserve">actuele ontwikkelingen </w:t>
            </w:r>
            <w:r w:rsidRPr="00AC195A">
              <w:t>en stemmen af welke actualiteiten/ontwikkelingen in het onderwijs komen</w:t>
            </w:r>
            <w:r w:rsidR="005673C1">
              <w:t>.</w:t>
            </w:r>
          </w:p>
        </w:tc>
        <w:tc>
          <w:tcPr>
            <w:tcW w:w="934" w:type="dxa"/>
            <w:shd w:val="pct10" w:color="auto" w:fill="auto"/>
          </w:tcPr>
          <w:p w14:paraId="1C4B9237" w14:textId="77777777" w:rsidR="00C25762" w:rsidRPr="00914F2A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C25762" w:rsidRPr="0043646A" w14:paraId="48CC1369" w14:textId="77777777" w:rsidTr="00C25762">
        <w:trPr>
          <w:trHeight w:val="938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7E602082" w14:textId="77777777" w:rsidR="00C25762" w:rsidRPr="00914F2A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C25762" w:rsidRPr="0043646A" w14:paraId="19F6C83D" w14:textId="77777777" w:rsidTr="00C25762">
        <w:tc>
          <w:tcPr>
            <w:tcW w:w="1526" w:type="dxa"/>
            <w:shd w:val="pct10" w:color="auto" w:fill="auto"/>
          </w:tcPr>
          <w:p w14:paraId="58118A78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33FA09F1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1A5C2F0E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5D85F105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767C2AD9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1484C577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 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449818A8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C25762" w:rsidRPr="0043646A" w14:paraId="7F2D574C" w14:textId="77777777" w:rsidTr="00C25762">
        <w:tc>
          <w:tcPr>
            <w:tcW w:w="9122" w:type="dxa"/>
            <w:gridSpan w:val="8"/>
          </w:tcPr>
          <w:p w14:paraId="2B6C9285" w14:textId="77777777" w:rsidR="00C25762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  <w:p w14:paraId="7F3DC14B" w14:textId="77777777" w:rsidR="00C25762" w:rsidRPr="005A198C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</w:tbl>
    <w:p w14:paraId="75F597BC" w14:textId="77777777" w:rsidR="00A83700" w:rsidRDefault="00A83700" w:rsidP="00D709F7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</w:p>
    <w:p w14:paraId="4B88D7D3" w14:textId="77777777" w:rsidR="00C34209" w:rsidRDefault="00C34209" w:rsidP="00D709F7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26"/>
        <w:gridCol w:w="1134"/>
        <w:gridCol w:w="1276"/>
        <w:gridCol w:w="1417"/>
        <w:gridCol w:w="1701"/>
        <w:gridCol w:w="992"/>
        <w:gridCol w:w="142"/>
        <w:gridCol w:w="934"/>
      </w:tblGrid>
      <w:tr w:rsidR="00C34209" w:rsidRPr="00B5204D" w14:paraId="31D63496" w14:textId="77777777" w:rsidTr="00DD5A84">
        <w:tc>
          <w:tcPr>
            <w:tcW w:w="9122" w:type="dxa"/>
            <w:gridSpan w:val="8"/>
            <w:shd w:val="clear" w:color="auto" w:fill="auto"/>
          </w:tcPr>
          <w:p w14:paraId="4E050679" w14:textId="5028B3FA" w:rsidR="00C34209" w:rsidRPr="00B5204D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b/>
              </w:rPr>
            </w:pPr>
            <w:r w:rsidRPr="00AC195A">
              <w:rPr>
                <w:rFonts w:eastAsia="AvenirLTStd-Light" w:cs="AvenirLTStd-Light"/>
                <w:b/>
              </w:rPr>
              <w:t>3b.3</w:t>
            </w:r>
            <w:r>
              <w:rPr>
                <w:rFonts w:eastAsia="AvenirLTStd-Light" w:cs="AvenirLTStd-Light"/>
                <w:b/>
              </w:rPr>
              <w:t xml:space="preserve"> </w:t>
            </w:r>
            <w:r w:rsidRPr="00AC195A">
              <w:rPr>
                <w:b/>
              </w:rPr>
              <w:t>Ontwikkel</w:t>
            </w:r>
            <w:r>
              <w:rPr>
                <w:b/>
              </w:rPr>
              <w:t>ingen op onderwijskundig gebied</w:t>
            </w:r>
          </w:p>
        </w:tc>
      </w:tr>
      <w:tr w:rsidR="00C34209" w:rsidRPr="0043646A" w14:paraId="7E1489C8" w14:textId="77777777" w:rsidTr="00DD5A84">
        <w:tc>
          <w:tcPr>
            <w:tcW w:w="8188" w:type="dxa"/>
            <w:gridSpan w:val="7"/>
            <w:tcBorders>
              <w:bottom w:val="single" w:sz="4" w:space="0" w:color="auto"/>
            </w:tcBorders>
          </w:tcPr>
          <w:p w14:paraId="01AC362A" w14:textId="10C6BE12" w:rsidR="00C34209" w:rsidRPr="00C34209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hAnsi="Calibri" w:cs="Lucida Sans Unicode"/>
                <w:b/>
                <w:i/>
              </w:rPr>
            </w:pPr>
            <w:r w:rsidRPr="00C34209">
              <w:rPr>
                <w:rFonts w:eastAsia="AvenirLTStd-Light" w:cs="AvenirLTStd-Light"/>
                <w:i/>
              </w:rPr>
              <w:t xml:space="preserve">Innovatie op onderwijsgebied vraagt om goede afwegingen en het op de hoogte zijn van werkzame ontwikkelingen. </w:t>
            </w:r>
            <w:r w:rsidRPr="00C34209">
              <w:rPr>
                <w:i/>
              </w:rPr>
              <w:t>Ontwikkelingen op onderwijskundig gebied worden bij toegevoegde waarde, ingevoerd.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46A68A4D" w14:textId="77777777" w:rsidR="00C34209" w:rsidRPr="00914F2A" w:rsidRDefault="00C34209" w:rsidP="00DD5A8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Lucida Sans Unicode"/>
                <w:b/>
              </w:rPr>
            </w:pPr>
          </w:p>
        </w:tc>
      </w:tr>
      <w:tr w:rsidR="00C34209" w:rsidRPr="0043646A" w14:paraId="3ED76E3A" w14:textId="77777777" w:rsidTr="00DD5A84">
        <w:tc>
          <w:tcPr>
            <w:tcW w:w="8188" w:type="dxa"/>
            <w:gridSpan w:val="7"/>
            <w:shd w:val="pct10" w:color="auto" w:fill="auto"/>
          </w:tcPr>
          <w:p w14:paraId="46BFE230" w14:textId="743133B5" w:rsidR="00C34209" w:rsidRPr="00C34209" w:rsidRDefault="00C34209" w:rsidP="005673C1">
            <w:r w:rsidRPr="00AC195A">
              <w:t xml:space="preserve">a. Er bestaat een plan voor het invoeren en evalueren van innovaties op het gebied van onderwijs. </w:t>
            </w:r>
          </w:p>
        </w:tc>
        <w:tc>
          <w:tcPr>
            <w:tcW w:w="934" w:type="dxa"/>
            <w:shd w:val="pct10" w:color="auto" w:fill="auto"/>
          </w:tcPr>
          <w:p w14:paraId="4A5520C8" w14:textId="77777777" w:rsidR="00C34209" w:rsidRPr="00914F2A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C34209" w:rsidRPr="0043646A" w14:paraId="1698A1D3" w14:textId="77777777" w:rsidTr="00DD5A84">
        <w:trPr>
          <w:trHeight w:val="938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69AC6B2E" w14:textId="77777777" w:rsidR="00C34209" w:rsidRPr="00914F2A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C34209" w:rsidRPr="0043646A" w14:paraId="2EA8FCA7" w14:textId="77777777" w:rsidTr="00DD5A84">
        <w:tc>
          <w:tcPr>
            <w:tcW w:w="1526" w:type="dxa"/>
            <w:shd w:val="pct10" w:color="auto" w:fill="auto"/>
          </w:tcPr>
          <w:p w14:paraId="7884D485" w14:textId="77777777" w:rsidR="00C34209" w:rsidRPr="00ED4477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1AD9ED5A" w14:textId="77777777" w:rsidR="00C34209" w:rsidRPr="00ED4477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357352EA" w14:textId="77777777" w:rsidR="00C34209" w:rsidRPr="00ED4477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24409DD9" w14:textId="77777777" w:rsidR="00C34209" w:rsidRPr="00ED4477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5DF44235" w14:textId="77777777" w:rsidR="00C34209" w:rsidRPr="00ED4477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7E9CC3D1" w14:textId="77777777" w:rsidR="00C34209" w:rsidRPr="00ED4477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 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5F111D96" w14:textId="77777777" w:rsidR="00C34209" w:rsidRPr="00ED4477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C34209" w:rsidRPr="0043646A" w14:paraId="780DEB03" w14:textId="77777777" w:rsidTr="00DD5A84">
        <w:tc>
          <w:tcPr>
            <w:tcW w:w="9122" w:type="dxa"/>
            <w:gridSpan w:val="8"/>
          </w:tcPr>
          <w:p w14:paraId="23F1617F" w14:textId="77777777" w:rsidR="00C34209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  <w:p w14:paraId="7E35FBE8" w14:textId="77777777" w:rsidR="00C34209" w:rsidRPr="005A198C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C34209" w:rsidRPr="0043646A" w14:paraId="1F3355FB" w14:textId="77777777" w:rsidTr="00DD5A84">
        <w:tc>
          <w:tcPr>
            <w:tcW w:w="8188" w:type="dxa"/>
            <w:gridSpan w:val="7"/>
            <w:shd w:val="pct10" w:color="auto" w:fill="auto"/>
          </w:tcPr>
          <w:p w14:paraId="48FDDC55" w14:textId="1E99A469" w:rsidR="00C34209" w:rsidRPr="00C34209" w:rsidRDefault="00C34209" w:rsidP="005673C1">
            <w:r w:rsidRPr="00AC195A">
              <w:t xml:space="preserve">b. Het instituut beschikt over onderwijskundige expertise (geschoolde onderwijskundigen/onderwijsontwikkelaars/docenten) voor het verwezenlijken van innovatief onderwijs. </w:t>
            </w:r>
          </w:p>
        </w:tc>
        <w:tc>
          <w:tcPr>
            <w:tcW w:w="934" w:type="dxa"/>
            <w:shd w:val="pct10" w:color="auto" w:fill="auto"/>
          </w:tcPr>
          <w:p w14:paraId="4DFA87AA" w14:textId="77777777" w:rsidR="00C34209" w:rsidRPr="00914F2A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C34209" w:rsidRPr="0043646A" w14:paraId="49863694" w14:textId="77777777" w:rsidTr="00DD5A84">
        <w:trPr>
          <w:trHeight w:val="938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0F765421" w14:textId="77777777" w:rsidR="00C34209" w:rsidRPr="00914F2A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C34209" w:rsidRPr="0043646A" w14:paraId="594756E2" w14:textId="77777777" w:rsidTr="00DD5A84">
        <w:tc>
          <w:tcPr>
            <w:tcW w:w="1526" w:type="dxa"/>
            <w:shd w:val="pct10" w:color="auto" w:fill="auto"/>
          </w:tcPr>
          <w:p w14:paraId="3CE89545" w14:textId="77777777" w:rsidR="00C34209" w:rsidRPr="00ED4477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41B3592C" w14:textId="77777777" w:rsidR="00C34209" w:rsidRPr="00ED4477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1870D669" w14:textId="77777777" w:rsidR="00C34209" w:rsidRPr="00ED4477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3BDE436D" w14:textId="77777777" w:rsidR="00C34209" w:rsidRPr="00ED4477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58CD78CC" w14:textId="77777777" w:rsidR="00C34209" w:rsidRPr="00ED4477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5DA01FE5" w14:textId="77777777" w:rsidR="00C34209" w:rsidRPr="00ED4477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 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62F482B5" w14:textId="77777777" w:rsidR="00C34209" w:rsidRPr="00ED4477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C34209" w:rsidRPr="0043646A" w14:paraId="6C8F8D12" w14:textId="77777777" w:rsidTr="00DD5A84">
        <w:tc>
          <w:tcPr>
            <w:tcW w:w="9122" w:type="dxa"/>
            <w:gridSpan w:val="8"/>
          </w:tcPr>
          <w:p w14:paraId="20DD02FB" w14:textId="77777777" w:rsidR="00C34209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  <w:p w14:paraId="59C819B8" w14:textId="77777777" w:rsidR="00C34209" w:rsidRPr="005A198C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C34209" w:rsidRPr="0043646A" w14:paraId="1ED81AD7" w14:textId="77777777" w:rsidTr="00DD5A84">
        <w:tc>
          <w:tcPr>
            <w:tcW w:w="8188" w:type="dxa"/>
            <w:gridSpan w:val="7"/>
            <w:shd w:val="pct10" w:color="auto" w:fill="auto"/>
          </w:tcPr>
          <w:p w14:paraId="5A23D496" w14:textId="07451B27" w:rsidR="00C34209" w:rsidRPr="00C25762" w:rsidRDefault="00C34209" w:rsidP="005673C1">
            <w:pPr>
              <w:autoSpaceDE w:val="0"/>
              <w:autoSpaceDN w:val="0"/>
              <w:adjustRightInd w:val="0"/>
              <w:rPr>
                <w:rFonts w:eastAsia="AvenirLTStd-Light"/>
              </w:rPr>
            </w:pPr>
            <w:r w:rsidRPr="00AC195A">
              <w:t>c. Jaarlijks wordt een onderwijskundig thema of aandachtspunt in het licht van innovatie bekeken</w:t>
            </w:r>
            <w:r>
              <w:t>.</w:t>
            </w:r>
            <w:r w:rsidRPr="00AC195A">
              <w:t xml:space="preserve"> </w:t>
            </w:r>
          </w:p>
        </w:tc>
        <w:tc>
          <w:tcPr>
            <w:tcW w:w="934" w:type="dxa"/>
            <w:shd w:val="pct10" w:color="auto" w:fill="auto"/>
          </w:tcPr>
          <w:p w14:paraId="2B9F71A9" w14:textId="77777777" w:rsidR="00C34209" w:rsidRPr="00914F2A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C34209" w:rsidRPr="0043646A" w14:paraId="521D41CB" w14:textId="77777777" w:rsidTr="00DD5A84">
        <w:trPr>
          <w:trHeight w:val="938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638A77A8" w14:textId="77777777" w:rsidR="00C34209" w:rsidRPr="00914F2A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C34209" w:rsidRPr="0043646A" w14:paraId="17D32B1D" w14:textId="77777777" w:rsidTr="00DD5A84">
        <w:tc>
          <w:tcPr>
            <w:tcW w:w="1526" w:type="dxa"/>
            <w:shd w:val="pct10" w:color="auto" w:fill="auto"/>
          </w:tcPr>
          <w:p w14:paraId="4771F9D0" w14:textId="77777777" w:rsidR="00C34209" w:rsidRPr="00ED4477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7A897E12" w14:textId="77777777" w:rsidR="00C34209" w:rsidRPr="00ED4477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07B66CC2" w14:textId="77777777" w:rsidR="00C34209" w:rsidRPr="00ED4477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7C76F775" w14:textId="77777777" w:rsidR="00C34209" w:rsidRPr="00ED4477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7B00516A" w14:textId="77777777" w:rsidR="00C34209" w:rsidRPr="00ED4477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564050C2" w14:textId="77777777" w:rsidR="00C34209" w:rsidRPr="00ED4477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 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7C67090D" w14:textId="77777777" w:rsidR="00C34209" w:rsidRPr="00ED4477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C34209" w:rsidRPr="0043646A" w14:paraId="515BE88E" w14:textId="77777777" w:rsidTr="00DD5A84">
        <w:tc>
          <w:tcPr>
            <w:tcW w:w="9122" w:type="dxa"/>
            <w:gridSpan w:val="8"/>
          </w:tcPr>
          <w:p w14:paraId="1B29C6E3" w14:textId="77777777" w:rsidR="00C34209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  <w:p w14:paraId="2CBFB3A7" w14:textId="77777777" w:rsidR="00C34209" w:rsidRPr="005A198C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</w:tbl>
    <w:p w14:paraId="5BCC8F85" w14:textId="77777777" w:rsidR="00C34209" w:rsidRDefault="00C34209" w:rsidP="00D709F7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</w:p>
    <w:p w14:paraId="51AAC14C" w14:textId="77777777" w:rsidR="00C34209" w:rsidRDefault="00C34209" w:rsidP="00D709F7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</w:p>
    <w:p w14:paraId="0AB2C43C" w14:textId="77777777" w:rsidR="00C34209" w:rsidRDefault="00C34209" w:rsidP="00D709F7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</w:p>
    <w:p w14:paraId="071EE7C0" w14:textId="77777777" w:rsidR="00C34209" w:rsidRDefault="00C34209" w:rsidP="00D709F7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</w:p>
    <w:p w14:paraId="47AD5BD5" w14:textId="77777777" w:rsidR="00C34209" w:rsidRDefault="00C34209" w:rsidP="00D709F7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</w:p>
    <w:p w14:paraId="1EC6749A" w14:textId="77777777" w:rsidR="00C34209" w:rsidRDefault="00C34209" w:rsidP="00D709F7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</w:p>
    <w:p w14:paraId="619DE9F2" w14:textId="77777777" w:rsidR="00323A52" w:rsidRDefault="00323A52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  <w:r>
        <w:rPr>
          <w:rFonts w:ascii="Calibri" w:eastAsia="AvenirLTStd-Light" w:hAnsi="Calibri" w:cs="AvenirLTStd-Light"/>
          <w:b/>
          <w:noProof/>
          <w:sz w:val="24"/>
          <w:szCs w:val="24"/>
        </w:rPr>
        <w:br w:type="page"/>
      </w:r>
    </w:p>
    <w:p w14:paraId="056A848E" w14:textId="2BEA968A" w:rsidR="00D709F7" w:rsidRPr="005767B9" w:rsidRDefault="00C34209" w:rsidP="00D709F7">
      <w:r>
        <w:rPr>
          <w:rFonts w:ascii="Calibri" w:eastAsia="AvenirLTStd-Light" w:hAnsi="Calibri" w:cs="AvenirLTStd-Light"/>
          <w:b/>
          <w:noProof/>
          <w:sz w:val="24"/>
          <w:szCs w:val="24"/>
        </w:rPr>
        <w:lastRenderedPageBreak/>
        <w:t>3c. Toetsing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26"/>
        <w:gridCol w:w="1134"/>
        <w:gridCol w:w="1276"/>
        <w:gridCol w:w="1417"/>
        <w:gridCol w:w="1701"/>
        <w:gridCol w:w="992"/>
        <w:gridCol w:w="142"/>
        <w:gridCol w:w="934"/>
      </w:tblGrid>
      <w:tr w:rsidR="00D709F7" w:rsidRPr="00B5204D" w14:paraId="6473CB51" w14:textId="77777777" w:rsidTr="0054049D">
        <w:tc>
          <w:tcPr>
            <w:tcW w:w="9122" w:type="dxa"/>
            <w:gridSpan w:val="8"/>
            <w:shd w:val="clear" w:color="auto" w:fill="auto"/>
          </w:tcPr>
          <w:p w14:paraId="626C011E" w14:textId="2ADD83F0" w:rsidR="00D709F7" w:rsidRPr="00B5204D" w:rsidRDefault="00D709F7" w:rsidP="00D709F7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b/>
              </w:rPr>
            </w:pPr>
            <w:r w:rsidRPr="00B5204D">
              <w:rPr>
                <w:rFonts w:ascii="Calibri" w:eastAsia="AvenirLTStd-Light" w:hAnsi="Calibri" w:cs="AvenirLTStd-Light"/>
                <w:color w:val="000000"/>
              </w:rPr>
              <w:br w:type="page"/>
            </w:r>
            <w:r w:rsidR="00C34209">
              <w:rPr>
                <w:rFonts w:ascii="Calibri" w:eastAsia="AvenirLTStd-Light" w:hAnsi="Calibri" w:cs="AvenirLTStd-Light"/>
                <w:b/>
              </w:rPr>
              <w:t>3</w:t>
            </w:r>
            <w:r>
              <w:rPr>
                <w:rFonts w:ascii="Calibri" w:eastAsia="AvenirLTStd-Light" w:hAnsi="Calibri" w:cs="AvenirLTStd-Light"/>
                <w:b/>
              </w:rPr>
              <w:t>c</w:t>
            </w:r>
            <w:r w:rsidRPr="00B5204D">
              <w:rPr>
                <w:rFonts w:ascii="Calibri" w:eastAsia="AvenirLTStd-Light" w:hAnsi="Calibri" w:cs="AvenirLTStd-Light"/>
                <w:b/>
              </w:rPr>
              <w:t xml:space="preserve">.1 </w:t>
            </w:r>
            <w:r w:rsidR="00C34209" w:rsidRPr="00AC195A">
              <w:rPr>
                <w:rFonts w:cs="AvenirLTStd-Heavy"/>
                <w:b/>
              </w:rPr>
              <w:t>Uitvoering Toetsplan op instituutsniveau</w:t>
            </w:r>
          </w:p>
        </w:tc>
      </w:tr>
      <w:tr w:rsidR="00C34209" w:rsidRPr="00C34209" w14:paraId="7B02A568" w14:textId="77777777" w:rsidTr="00DD5A84">
        <w:tc>
          <w:tcPr>
            <w:tcW w:w="8188" w:type="dxa"/>
            <w:gridSpan w:val="7"/>
            <w:tcBorders>
              <w:bottom w:val="single" w:sz="4" w:space="0" w:color="auto"/>
            </w:tcBorders>
          </w:tcPr>
          <w:p w14:paraId="6927731D" w14:textId="29AA57B4" w:rsidR="00C34209" w:rsidRPr="00C34209" w:rsidRDefault="00C34209" w:rsidP="00DD5A84">
            <w:pPr>
              <w:autoSpaceDE w:val="0"/>
              <w:autoSpaceDN w:val="0"/>
              <w:adjustRightInd w:val="0"/>
              <w:spacing w:after="0"/>
              <w:rPr>
                <w:rFonts w:ascii="Calibri" w:hAnsi="Calibri" w:cs="Lucida Sans Unicode"/>
                <w:b/>
                <w:i/>
              </w:rPr>
            </w:pPr>
            <w:r w:rsidRPr="00C34209">
              <w:rPr>
                <w:rFonts w:eastAsia="AvenirLTStd-Light" w:cs="AvenirLTStd-Light"/>
                <w:i/>
              </w:rPr>
              <w:t>Bewaken van de uitvoering van het Landelijk Toetsplan.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2977FBC6" w14:textId="77777777" w:rsidR="00C34209" w:rsidRPr="00C34209" w:rsidRDefault="00C34209" w:rsidP="00DD5A8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Lucida Sans Unicode"/>
                <w:b/>
                <w:i/>
              </w:rPr>
            </w:pPr>
          </w:p>
        </w:tc>
      </w:tr>
      <w:tr w:rsidR="00D709F7" w:rsidRPr="0043646A" w14:paraId="12EBE1FF" w14:textId="77777777" w:rsidTr="00A83700">
        <w:tc>
          <w:tcPr>
            <w:tcW w:w="8188" w:type="dxa"/>
            <w:gridSpan w:val="7"/>
            <w:shd w:val="pct10" w:color="auto" w:fill="auto"/>
          </w:tcPr>
          <w:p w14:paraId="7D528455" w14:textId="012F53D4" w:rsidR="00D709F7" w:rsidRPr="00D709F7" w:rsidRDefault="00C34209" w:rsidP="005673C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AvenirLTStd-Light" w:hAnsi="Calibri"/>
              </w:rPr>
            </w:pPr>
            <w:r w:rsidRPr="00AC195A">
              <w:rPr>
                <w:rFonts w:eastAsia="AvenirLTStd-Light"/>
              </w:rPr>
              <w:t>Er is een plan (op instituutsniveau) opgesteld voor de uitvoering van (onderdelen van) het Landelijk Toetsplan</w:t>
            </w:r>
            <w:r>
              <w:rPr>
                <w:rFonts w:eastAsia="AvenirLTStd-Light"/>
              </w:rPr>
              <w:t xml:space="preserve">. </w:t>
            </w:r>
          </w:p>
        </w:tc>
        <w:tc>
          <w:tcPr>
            <w:tcW w:w="934" w:type="dxa"/>
            <w:shd w:val="pct10" w:color="auto" w:fill="auto"/>
          </w:tcPr>
          <w:p w14:paraId="61ABB281" w14:textId="263250E7" w:rsidR="00D709F7" w:rsidRPr="00914F2A" w:rsidRDefault="00872E26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D709F7" w:rsidRPr="0043646A" w14:paraId="6C65E0A4" w14:textId="77777777" w:rsidTr="0054049D">
        <w:trPr>
          <w:trHeight w:val="938"/>
        </w:trPr>
        <w:tc>
          <w:tcPr>
            <w:tcW w:w="9122" w:type="dxa"/>
            <w:gridSpan w:val="8"/>
          </w:tcPr>
          <w:p w14:paraId="7E49B306" w14:textId="77777777" w:rsidR="00D709F7" w:rsidRPr="00914F2A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D709F7" w:rsidRPr="0043646A" w14:paraId="17F59282" w14:textId="77777777" w:rsidTr="0054049D">
        <w:tc>
          <w:tcPr>
            <w:tcW w:w="1526" w:type="dxa"/>
          </w:tcPr>
          <w:p w14:paraId="1B67F056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</w:tcPr>
          <w:p w14:paraId="7D7BD759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</w:tcPr>
          <w:p w14:paraId="130175CF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</w:tcPr>
          <w:p w14:paraId="3A113F12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</w:tcPr>
          <w:p w14:paraId="42AD6A35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</w:tcPr>
          <w:p w14:paraId="11D056D6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 Ja</w:t>
            </w:r>
          </w:p>
        </w:tc>
        <w:tc>
          <w:tcPr>
            <w:tcW w:w="1076" w:type="dxa"/>
            <w:gridSpan w:val="2"/>
          </w:tcPr>
          <w:p w14:paraId="00A01295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D709F7" w:rsidRPr="0043646A" w14:paraId="17C82A40" w14:textId="77777777" w:rsidTr="00A83700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302376E" w14:textId="77777777" w:rsidR="00D709F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  <w:p w14:paraId="471550C3" w14:textId="77777777" w:rsidR="00D709F7" w:rsidRPr="005A198C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D709F7" w:rsidRPr="0043646A" w14:paraId="32B37DA1" w14:textId="77777777" w:rsidTr="00A83700">
        <w:tc>
          <w:tcPr>
            <w:tcW w:w="8188" w:type="dxa"/>
            <w:gridSpan w:val="7"/>
            <w:shd w:val="pct10" w:color="auto" w:fill="auto"/>
          </w:tcPr>
          <w:p w14:paraId="750991D1" w14:textId="0FAFA963" w:rsidR="00D709F7" w:rsidRPr="00C34209" w:rsidRDefault="00C34209" w:rsidP="005673C1">
            <w:pPr>
              <w:autoSpaceDE w:val="0"/>
              <w:autoSpaceDN w:val="0"/>
              <w:adjustRightInd w:val="0"/>
              <w:rPr>
                <w:rFonts w:eastAsia="AvenirLTStd-Light"/>
              </w:rPr>
            </w:pPr>
            <w:r w:rsidRPr="00AC195A">
              <w:rPr>
                <w:rFonts w:eastAsia="AvenirLTStd-Light"/>
              </w:rPr>
              <w:t>b. Het landelijk toetsings- en beoordelingsplan is ter informatie van aios, opleiders en stafleden geplaatst in een digitale (leer)omgevin</w:t>
            </w:r>
            <w:r>
              <w:rPr>
                <w:rFonts w:eastAsia="AvenirLTStd-Light"/>
              </w:rPr>
              <w:t xml:space="preserve">g of (interne) website. </w:t>
            </w:r>
          </w:p>
        </w:tc>
        <w:tc>
          <w:tcPr>
            <w:tcW w:w="934" w:type="dxa"/>
            <w:shd w:val="pct10" w:color="auto" w:fill="auto"/>
          </w:tcPr>
          <w:p w14:paraId="0B2C0474" w14:textId="73566D87" w:rsidR="00D709F7" w:rsidRPr="00914F2A" w:rsidRDefault="00872E26" w:rsidP="0054049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D709F7" w:rsidRPr="0043646A" w14:paraId="0845116D" w14:textId="77777777" w:rsidTr="0054049D">
        <w:trPr>
          <w:trHeight w:val="551"/>
        </w:trPr>
        <w:tc>
          <w:tcPr>
            <w:tcW w:w="9122" w:type="dxa"/>
            <w:gridSpan w:val="8"/>
          </w:tcPr>
          <w:p w14:paraId="2AE758C4" w14:textId="77777777" w:rsidR="00D709F7" w:rsidRPr="00914F2A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D709F7" w:rsidRPr="0043646A" w14:paraId="256E982E" w14:textId="77777777" w:rsidTr="0054049D">
        <w:tc>
          <w:tcPr>
            <w:tcW w:w="1526" w:type="dxa"/>
          </w:tcPr>
          <w:p w14:paraId="5CBA3B3E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</w:tcPr>
          <w:p w14:paraId="6F7F9FA6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</w:tcPr>
          <w:p w14:paraId="0E1C9340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</w:tcPr>
          <w:p w14:paraId="7949C01C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</w:tcPr>
          <w:p w14:paraId="1D5BE56A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</w:tcPr>
          <w:p w14:paraId="697CD511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Ja</w:t>
            </w:r>
          </w:p>
        </w:tc>
        <w:tc>
          <w:tcPr>
            <w:tcW w:w="1076" w:type="dxa"/>
            <w:gridSpan w:val="2"/>
          </w:tcPr>
          <w:p w14:paraId="7506EAE7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D709F7" w:rsidRPr="0043646A" w14:paraId="4EE32FAC" w14:textId="77777777" w:rsidTr="00A83700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1ED0E4B8" w14:textId="77777777" w:rsidR="00D709F7" w:rsidRPr="005B2234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</w:tc>
      </w:tr>
      <w:tr w:rsidR="00D709F7" w:rsidRPr="0043646A" w14:paraId="02B81925" w14:textId="77777777" w:rsidTr="00A83700">
        <w:tc>
          <w:tcPr>
            <w:tcW w:w="8188" w:type="dxa"/>
            <w:gridSpan w:val="7"/>
            <w:shd w:val="pct10" w:color="auto" w:fill="auto"/>
          </w:tcPr>
          <w:p w14:paraId="7CA8C89A" w14:textId="6101E560" w:rsidR="00D709F7" w:rsidRPr="00C34209" w:rsidRDefault="00C34209" w:rsidP="005673C1">
            <w:pPr>
              <w:autoSpaceDE w:val="0"/>
              <w:autoSpaceDN w:val="0"/>
              <w:adjustRightInd w:val="0"/>
              <w:rPr>
                <w:rFonts w:eastAsia="AvenirLTStd-Light"/>
              </w:rPr>
            </w:pPr>
            <w:r w:rsidRPr="00AC195A">
              <w:rPr>
                <w:rFonts w:eastAsia="AvenirLTStd-Light"/>
              </w:rPr>
              <w:t>c. Aios worden in jaar 1 geïnformeerd over de uitvoering en beoordeling conform het L</w:t>
            </w:r>
            <w:r>
              <w:rPr>
                <w:rFonts w:eastAsia="AvenirLTStd-Light"/>
              </w:rPr>
              <w:t xml:space="preserve">andelijke Toetsplan. </w:t>
            </w:r>
          </w:p>
        </w:tc>
        <w:tc>
          <w:tcPr>
            <w:tcW w:w="934" w:type="dxa"/>
            <w:shd w:val="pct10" w:color="auto" w:fill="auto"/>
          </w:tcPr>
          <w:p w14:paraId="7224A418" w14:textId="55B4DC69" w:rsidR="00D709F7" w:rsidRPr="00914F2A" w:rsidRDefault="00872E26" w:rsidP="0054049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D709F7" w:rsidRPr="0043646A" w14:paraId="5913BAE8" w14:textId="77777777" w:rsidTr="0054049D">
        <w:trPr>
          <w:trHeight w:val="263"/>
        </w:trPr>
        <w:tc>
          <w:tcPr>
            <w:tcW w:w="9122" w:type="dxa"/>
            <w:gridSpan w:val="8"/>
          </w:tcPr>
          <w:p w14:paraId="6BA94D9F" w14:textId="77777777" w:rsidR="00D709F7" w:rsidRPr="00914F2A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D709F7" w:rsidRPr="0043646A" w14:paraId="32B5CACF" w14:textId="77777777" w:rsidTr="0054049D">
        <w:tc>
          <w:tcPr>
            <w:tcW w:w="1526" w:type="dxa"/>
          </w:tcPr>
          <w:p w14:paraId="64F647A5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</w:tcPr>
          <w:p w14:paraId="57277E53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</w:tcPr>
          <w:p w14:paraId="212619E2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</w:tcPr>
          <w:p w14:paraId="4DBBC3E0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</w:tcPr>
          <w:p w14:paraId="37563ADF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</w:tcPr>
          <w:p w14:paraId="021D5655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Ja</w:t>
            </w:r>
          </w:p>
        </w:tc>
        <w:tc>
          <w:tcPr>
            <w:tcW w:w="1076" w:type="dxa"/>
            <w:gridSpan w:val="2"/>
          </w:tcPr>
          <w:p w14:paraId="3A859BC6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D709F7" w:rsidRPr="0043646A" w14:paraId="35868164" w14:textId="77777777" w:rsidTr="00A83700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03322372" w14:textId="77777777" w:rsidR="00D709F7" w:rsidRPr="0011496A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</w:tc>
      </w:tr>
      <w:tr w:rsidR="00D709F7" w:rsidRPr="0043646A" w14:paraId="540C9768" w14:textId="77777777" w:rsidTr="00A83700">
        <w:tc>
          <w:tcPr>
            <w:tcW w:w="8188" w:type="dxa"/>
            <w:gridSpan w:val="7"/>
            <w:shd w:val="pct10" w:color="auto" w:fill="auto"/>
          </w:tcPr>
          <w:p w14:paraId="041E9CEB" w14:textId="20C971E0" w:rsidR="00D709F7" w:rsidRPr="00C34209" w:rsidRDefault="00C34209" w:rsidP="005673C1">
            <w:pPr>
              <w:autoSpaceDE w:val="0"/>
              <w:autoSpaceDN w:val="0"/>
              <w:adjustRightInd w:val="0"/>
            </w:pPr>
            <w:r w:rsidRPr="00AC195A">
              <w:rPr>
                <w:rFonts w:eastAsia="AvenirLTStd-Light"/>
              </w:rPr>
              <w:t xml:space="preserve">d. Aios krijgen aan het begin van de opleiding </w:t>
            </w:r>
            <w:r w:rsidRPr="00AC195A">
              <w:t xml:space="preserve"> het </w:t>
            </w:r>
            <w:r>
              <w:t>L</w:t>
            </w:r>
            <w:r w:rsidRPr="00AC195A">
              <w:t xml:space="preserve">andelijk </w:t>
            </w:r>
            <w:r>
              <w:t>T</w:t>
            </w:r>
            <w:r w:rsidRPr="00AC195A">
              <w:t>oetsplan, lokaal opleidingsplan + instructie e-portfolio</w:t>
            </w:r>
            <w:r>
              <w:t>.</w:t>
            </w:r>
            <w:r w:rsidRPr="00AC195A">
              <w:t xml:space="preserve"> </w:t>
            </w:r>
          </w:p>
        </w:tc>
        <w:tc>
          <w:tcPr>
            <w:tcW w:w="934" w:type="dxa"/>
            <w:shd w:val="pct10" w:color="auto" w:fill="auto"/>
          </w:tcPr>
          <w:p w14:paraId="2576A7B5" w14:textId="16789877" w:rsidR="00D709F7" w:rsidRPr="00914F2A" w:rsidRDefault="00872E26" w:rsidP="0054049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D709F7" w:rsidRPr="0043646A" w14:paraId="1E453377" w14:textId="77777777" w:rsidTr="0054049D">
        <w:trPr>
          <w:trHeight w:val="569"/>
        </w:trPr>
        <w:tc>
          <w:tcPr>
            <w:tcW w:w="9122" w:type="dxa"/>
            <w:gridSpan w:val="8"/>
          </w:tcPr>
          <w:p w14:paraId="021943A8" w14:textId="77777777" w:rsidR="00D709F7" w:rsidRPr="00914F2A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D709F7" w:rsidRPr="0043646A" w14:paraId="5EE45384" w14:textId="77777777" w:rsidTr="0054049D">
        <w:tc>
          <w:tcPr>
            <w:tcW w:w="1526" w:type="dxa"/>
          </w:tcPr>
          <w:p w14:paraId="5FD40EE2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</w:tcPr>
          <w:p w14:paraId="654BDCD9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</w:tcPr>
          <w:p w14:paraId="2A646E7D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</w:tcPr>
          <w:p w14:paraId="69EF7C56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</w:tcPr>
          <w:p w14:paraId="2381E1A9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</w:tcPr>
          <w:p w14:paraId="48BAD1E2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Ja</w:t>
            </w:r>
          </w:p>
        </w:tc>
        <w:tc>
          <w:tcPr>
            <w:tcW w:w="1076" w:type="dxa"/>
            <w:gridSpan w:val="2"/>
          </w:tcPr>
          <w:p w14:paraId="42129B80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D709F7" w:rsidRPr="0043646A" w14:paraId="7D5FEE1B" w14:textId="77777777" w:rsidTr="00A83700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7864DCDF" w14:textId="77777777" w:rsidR="00D709F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Documentatie:</w:t>
            </w:r>
          </w:p>
          <w:p w14:paraId="507A42C2" w14:textId="77777777" w:rsidR="00D709F7" w:rsidRPr="008E3979" w:rsidRDefault="00D709F7" w:rsidP="0054049D">
            <w:pPr>
              <w:pStyle w:val="Lijstalinea"/>
              <w:autoSpaceDE w:val="0"/>
              <w:autoSpaceDN w:val="0"/>
              <w:adjustRightInd w:val="0"/>
              <w:spacing w:after="0"/>
              <w:ind w:left="360"/>
              <w:rPr>
                <w:rFonts w:ascii="Calibri" w:eastAsia="AvenirLTStd-Light" w:hAnsi="Calibri" w:cs="AvenirLTStd-Light"/>
              </w:rPr>
            </w:pPr>
          </w:p>
        </w:tc>
      </w:tr>
      <w:tr w:rsidR="00D709F7" w:rsidRPr="00914F2A" w14:paraId="687978AB" w14:textId="77777777" w:rsidTr="00A83700">
        <w:tc>
          <w:tcPr>
            <w:tcW w:w="8188" w:type="dxa"/>
            <w:gridSpan w:val="7"/>
            <w:shd w:val="pct10" w:color="auto" w:fill="auto"/>
          </w:tcPr>
          <w:p w14:paraId="2CC55803" w14:textId="20CA316D" w:rsidR="00D709F7" w:rsidRPr="00C34209" w:rsidRDefault="00C34209" w:rsidP="005673C1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 w:rsidRPr="00AC195A">
              <w:t xml:space="preserve">e. Aios stellen zelf een individueel toets- en beoordelingsplan op. </w:t>
            </w:r>
          </w:p>
        </w:tc>
        <w:tc>
          <w:tcPr>
            <w:tcW w:w="934" w:type="dxa"/>
            <w:shd w:val="pct10" w:color="auto" w:fill="auto"/>
          </w:tcPr>
          <w:p w14:paraId="29CE3FFC" w14:textId="2B7DCB6C" w:rsidR="00D709F7" w:rsidRPr="00914F2A" w:rsidRDefault="00872E26" w:rsidP="0054049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D709F7" w:rsidRPr="00914F2A" w14:paraId="6B8BD6DD" w14:textId="77777777" w:rsidTr="0054049D">
        <w:trPr>
          <w:trHeight w:val="569"/>
        </w:trPr>
        <w:tc>
          <w:tcPr>
            <w:tcW w:w="9122" w:type="dxa"/>
            <w:gridSpan w:val="8"/>
          </w:tcPr>
          <w:p w14:paraId="171714F6" w14:textId="77777777" w:rsidR="00D709F7" w:rsidRPr="00914F2A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D709F7" w:rsidRPr="00ED4477" w14:paraId="08F11FE0" w14:textId="77777777" w:rsidTr="0054049D">
        <w:tc>
          <w:tcPr>
            <w:tcW w:w="1526" w:type="dxa"/>
          </w:tcPr>
          <w:p w14:paraId="6EBED0A5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</w:tcPr>
          <w:p w14:paraId="29574D98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</w:tcPr>
          <w:p w14:paraId="1548793E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</w:tcPr>
          <w:p w14:paraId="185FFBC5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</w:tcPr>
          <w:p w14:paraId="354A698B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</w:tcPr>
          <w:p w14:paraId="02BFBD16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Ja</w:t>
            </w:r>
          </w:p>
        </w:tc>
        <w:tc>
          <w:tcPr>
            <w:tcW w:w="1076" w:type="dxa"/>
            <w:gridSpan w:val="2"/>
          </w:tcPr>
          <w:p w14:paraId="10C5A254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D709F7" w:rsidRPr="008E3979" w14:paraId="026720D9" w14:textId="77777777" w:rsidTr="0054049D">
        <w:tc>
          <w:tcPr>
            <w:tcW w:w="9122" w:type="dxa"/>
            <w:gridSpan w:val="8"/>
          </w:tcPr>
          <w:p w14:paraId="25609710" w14:textId="77777777" w:rsidR="00D709F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Documentatie:</w:t>
            </w:r>
          </w:p>
          <w:p w14:paraId="05900D9E" w14:textId="77777777" w:rsidR="00D709F7" w:rsidRPr="008E3979" w:rsidRDefault="00D709F7" w:rsidP="0054049D">
            <w:pPr>
              <w:pStyle w:val="Lijstalinea"/>
              <w:autoSpaceDE w:val="0"/>
              <w:autoSpaceDN w:val="0"/>
              <w:adjustRightInd w:val="0"/>
              <w:spacing w:after="0"/>
              <w:ind w:left="360"/>
              <w:rPr>
                <w:rFonts w:ascii="Calibri" w:eastAsia="AvenirLTStd-Light" w:hAnsi="Calibri" w:cs="AvenirLTStd-Light"/>
              </w:rPr>
            </w:pPr>
          </w:p>
        </w:tc>
      </w:tr>
    </w:tbl>
    <w:p w14:paraId="321322D8" w14:textId="77777777" w:rsidR="0053359F" w:rsidRDefault="005335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26"/>
        <w:gridCol w:w="1134"/>
        <w:gridCol w:w="1276"/>
        <w:gridCol w:w="1417"/>
        <w:gridCol w:w="1701"/>
        <w:gridCol w:w="992"/>
        <w:gridCol w:w="142"/>
        <w:gridCol w:w="934"/>
      </w:tblGrid>
      <w:tr w:rsidR="001638D6" w:rsidRPr="00B5204D" w14:paraId="1C56495D" w14:textId="77777777" w:rsidTr="00DD5A84">
        <w:tc>
          <w:tcPr>
            <w:tcW w:w="9122" w:type="dxa"/>
            <w:gridSpan w:val="8"/>
            <w:shd w:val="clear" w:color="auto" w:fill="auto"/>
          </w:tcPr>
          <w:p w14:paraId="63A06BD9" w14:textId="22DC7096" w:rsidR="001638D6" w:rsidRPr="00B5204D" w:rsidRDefault="001638D6" w:rsidP="00CC6819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b/>
              </w:rPr>
            </w:pPr>
            <w:r w:rsidRPr="00B5204D">
              <w:rPr>
                <w:rFonts w:ascii="Calibri" w:eastAsia="AvenirLTStd-Light" w:hAnsi="Calibri" w:cs="AvenirLTStd-Light"/>
                <w:color w:val="000000"/>
              </w:rPr>
              <w:br w:type="page"/>
            </w:r>
            <w:r>
              <w:rPr>
                <w:rFonts w:ascii="Calibri" w:eastAsia="AvenirLTStd-Light" w:hAnsi="Calibri" w:cs="AvenirLTStd-Light"/>
                <w:b/>
              </w:rPr>
              <w:t>3c</w:t>
            </w:r>
            <w:r w:rsidRPr="00B5204D">
              <w:rPr>
                <w:rFonts w:ascii="Calibri" w:eastAsia="AvenirLTStd-Light" w:hAnsi="Calibri" w:cs="AvenirLTStd-Light"/>
                <w:b/>
              </w:rPr>
              <w:t>.</w:t>
            </w:r>
            <w:r>
              <w:rPr>
                <w:rFonts w:ascii="Calibri" w:eastAsia="AvenirLTStd-Light" w:hAnsi="Calibri" w:cs="AvenirLTStd-Light"/>
                <w:b/>
              </w:rPr>
              <w:t>2</w:t>
            </w:r>
            <w:r w:rsidRPr="00B5204D">
              <w:rPr>
                <w:rFonts w:ascii="Calibri" w:eastAsia="AvenirLTStd-Light" w:hAnsi="Calibri" w:cs="AvenirLTStd-Light"/>
                <w:b/>
              </w:rPr>
              <w:t xml:space="preserve"> </w:t>
            </w:r>
            <w:r w:rsidRPr="00AC195A">
              <w:rPr>
                <w:rFonts w:cs="AvenirLTStd-Heavy"/>
                <w:b/>
              </w:rPr>
              <w:t>Procedure selectieve beoordeling</w:t>
            </w:r>
          </w:p>
        </w:tc>
      </w:tr>
      <w:tr w:rsidR="001638D6" w:rsidRPr="001638D6" w14:paraId="2B4FAF98" w14:textId="77777777" w:rsidTr="00DD5A84">
        <w:tc>
          <w:tcPr>
            <w:tcW w:w="8188" w:type="dxa"/>
            <w:gridSpan w:val="7"/>
            <w:tcBorders>
              <w:bottom w:val="single" w:sz="4" w:space="0" w:color="auto"/>
            </w:tcBorders>
          </w:tcPr>
          <w:p w14:paraId="35492CFB" w14:textId="5074909B" w:rsidR="001638D6" w:rsidRPr="001638D6" w:rsidRDefault="00CC6819" w:rsidP="00CC6819">
            <w:pPr>
              <w:autoSpaceDE w:val="0"/>
              <w:autoSpaceDN w:val="0"/>
              <w:adjustRightInd w:val="0"/>
              <w:spacing w:after="0"/>
              <w:rPr>
                <w:rFonts w:ascii="Calibri" w:hAnsi="Calibri" w:cs="Lucida Sans Unicode"/>
                <w:b/>
                <w:i/>
              </w:rPr>
            </w:pPr>
            <w:r>
              <w:rPr>
                <w:rFonts w:eastAsia="AvenirLTStd-Light" w:cs="AvenirLTStd-Light"/>
                <w:i/>
              </w:rPr>
              <w:t>S</w:t>
            </w:r>
            <w:r w:rsidR="001638D6" w:rsidRPr="001638D6">
              <w:rPr>
                <w:rFonts w:eastAsia="AvenirLTStd-Light" w:cs="AvenirLTStd-Light"/>
                <w:i/>
              </w:rPr>
              <w:t>electieve beoordelingen worden uitgevoerd conform het Landelijk Toetsplan om voortgang en ontwikkeling van de aios te monitoren.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534F7BDD" w14:textId="77777777" w:rsidR="001638D6" w:rsidRPr="001638D6" w:rsidRDefault="001638D6" w:rsidP="00DD5A8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Lucida Sans Unicode"/>
                <w:b/>
                <w:i/>
              </w:rPr>
            </w:pPr>
          </w:p>
        </w:tc>
      </w:tr>
      <w:tr w:rsidR="001638D6" w:rsidRPr="0043646A" w14:paraId="462D2BD3" w14:textId="77777777" w:rsidTr="00DD5A84">
        <w:tc>
          <w:tcPr>
            <w:tcW w:w="8188" w:type="dxa"/>
            <w:gridSpan w:val="7"/>
            <w:shd w:val="pct10" w:color="auto" w:fill="auto"/>
          </w:tcPr>
          <w:p w14:paraId="6998B084" w14:textId="07D6F074" w:rsidR="001638D6" w:rsidRPr="001638D6" w:rsidRDefault="001638D6" w:rsidP="005673C1">
            <w:pPr>
              <w:autoSpaceDE w:val="0"/>
              <w:autoSpaceDN w:val="0"/>
              <w:adjustRightInd w:val="0"/>
              <w:rPr>
                <w:rFonts w:ascii="Calibri" w:eastAsia="AvenirLTStd-Light" w:hAnsi="Calibri"/>
              </w:rPr>
            </w:pPr>
            <w:r w:rsidRPr="001638D6">
              <w:rPr>
                <w:rFonts w:eastAsia="AvenirLTStd-Light" w:cs="AvenirLTStd-Light"/>
              </w:rPr>
              <w:t xml:space="preserve">a. Van de beoordelingsgesprekken met de (stage)opleider en docent is documentatie beschikbaar. Geef de opleiding een punt als hieraan is voldaan bij minimaal 100% van de aios. </w:t>
            </w:r>
          </w:p>
        </w:tc>
        <w:tc>
          <w:tcPr>
            <w:tcW w:w="934" w:type="dxa"/>
            <w:shd w:val="pct10" w:color="auto" w:fill="auto"/>
          </w:tcPr>
          <w:p w14:paraId="21B8B60F" w14:textId="77777777" w:rsidR="001638D6" w:rsidRPr="00914F2A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1638D6" w:rsidRPr="0043646A" w14:paraId="1B474EB5" w14:textId="77777777" w:rsidTr="00DD5A84">
        <w:trPr>
          <w:trHeight w:val="938"/>
        </w:trPr>
        <w:tc>
          <w:tcPr>
            <w:tcW w:w="9122" w:type="dxa"/>
            <w:gridSpan w:val="8"/>
          </w:tcPr>
          <w:p w14:paraId="4DF71757" w14:textId="77777777" w:rsidR="001638D6" w:rsidRPr="00914F2A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1638D6" w:rsidRPr="0043646A" w14:paraId="5CEA043F" w14:textId="77777777" w:rsidTr="00DD5A84">
        <w:tc>
          <w:tcPr>
            <w:tcW w:w="1526" w:type="dxa"/>
          </w:tcPr>
          <w:p w14:paraId="19A33106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</w:tcPr>
          <w:p w14:paraId="249C80A8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</w:tcPr>
          <w:p w14:paraId="23007FD4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</w:tcPr>
          <w:p w14:paraId="6534B6D7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</w:tcPr>
          <w:p w14:paraId="3257333E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</w:tcPr>
          <w:p w14:paraId="5655A2E5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 Ja</w:t>
            </w:r>
          </w:p>
        </w:tc>
        <w:tc>
          <w:tcPr>
            <w:tcW w:w="1076" w:type="dxa"/>
            <w:gridSpan w:val="2"/>
          </w:tcPr>
          <w:p w14:paraId="2E570F12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1638D6" w:rsidRPr="0043646A" w14:paraId="55965DAC" w14:textId="77777777" w:rsidTr="00DD5A84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18B1D582" w14:textId="77777777" w:rsidR="001638D6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  <w:p w14:paraId="79588FED" w14:textId="77777777" w:rsidR="001638D6" w:rsidRPr="005A198C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1638D6" w:rsidRPr="0043646A" w14:paraId="061BFCA7" w14:textId="77777777" w:rsidTr="00DD5A84">
        <w:tc>
          <w:tcPr>
            <w:tcW w:w="8188" w:type="dxa"/>
            <w:gridSpan w:val="7"/>
            <w:shd w:val="pct10" w:color="auto" w:fill="auto"/>
          </w:tcPr>
          <w:p w14:paraId="049482F4" w14:textId="5BD33B0D" w:rsidR="001638D6" w:rsidRPr="001638D6" w:rsidRDefault="001638D6" w:rsidP="005673C1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AC195A">
              <w:rPr>
                <w:rFonts w:eastAsia="AvenirLTStd-Light" w:cs="AvenirLTStd-Light"/>
              </w:rPr>
              <w:t>b. 100% van de aios heeft eenmaal per jaar en aan het einde van een opleidingsperiode/stage een beoordelingsgesprek met de docent conform toetsplan</w:t>
            </w:r>
            <w:r>
              <w:rPr>
                <w:rFonts w:eastAsia="AvenirLTStd-Light" w:cs="AvenirLTStd-Light"/>
              </w:rPr>
              <w:t xml:space="preserve">. </w:t>
            </w:r>
          </w:p>
        </w:tc>
        <w:tc>
          <w:tcPr>
            <w:tcW w:w="934" w:type="dxa"/>
            <w:shd w:val="pct10" w:color="auto" w:fill="auto"/>
          </w:tcPr>
          <w:p w14:paraId="50707A98" w14:textId="77777777" w:rsidR="001638D6" w:rsidRPr="00914F2A" w:rsidRDefault="001638D6" w:rsidP="00DD5A8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1638D6" w:rsidRPr="0043646A" w14:paraId="0A9E68A9" w14:textId="77777777" w:rsidTr="00DD5A84">
        <w:trPr>
          <w:trHeight w:val="551"/>
        </w:trPr>
        <w:tc>
          <w:tcPr>
            <w:tcW w:w="9122" w:type="dxa"/>
            <w:gridSpan w:val="8"/>
          </w:tcPr>
          <w:p w14:paraId="7AB84790" w14:textId="77777777" w:rsidR="001638D6" w:rsidRPr="00914F2A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1638D6" w:rsidRPr="0043646A" w14:paraId="5B191DF0" w14:textId="77777777" w:rsidTr="00DD5A84">
        <w:tc>
          <w:tcPr>
            <w:tcW w:w="1526" w:type="dxa"/>
          </w:tcPr>
          <w:p w14:paraId="7A21CCEB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</w:tcPr>
          <w:p w14:paraId="7DBF560B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</w:tcPr>
          <w:p w14:paraId="3054DBCF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</w:tcPr>
          <w:p w14:paraId="428158C2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</w:tcPr>
          <w:p w14:paraId="7736EC08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</w:tcPr>
          <w:p w14:paraId="1109DBC8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Ja</w:t>
            </w:r>
          </w:p>
        </w:tc>
        <w:tc>
          <w:tcPr>
            <w:tcW w:w="1076" w:type="dxa"/>
            <w:gridSpan w:val="2"/>
          </w:tcPr>
          <w:p w14:paraId="42413849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1638D6" w:rsidRPr="0043646A" w14:paraId="6F580B8E" w14:textId="77777777" w:rsidTr="00DD5A84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6D9E5CB9" w14:textId="77777777" w:rsidR="001638D6" w:rsidRPr="005B2234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</w:tc>
      </w:tr>
      <w:tr w:rsidR="001638D6" w:rsidRPr="0043646A" w14:paraId="2FD5C892" w14:textId="77777777" w:rsidTr="00DD5A84">
        <w:tc>
          <w:tcPr>
            <w:tcW w:w="8188" w:type="dxa"/>
            <w:gridSpan w:val="7"/>
            <w:shd w:val="pct10" w:color="auto" w:fill="auto"/>
          </w:tcPr>
          <w:p w14:paraId="1FC04B70" w14:textId="518D424E" w:rsidR="001638D6" w:rsidRPr="001638D6" w:rsidRDefault="001638D6" w:rsidP="005673C1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AC195A">
              <w:rPr>
                <w:rFonts w:eastAsia="AvenirLTStd-Light" w:cs="AvenirLTStd-Light"/>
              </w:rPr>
              <w:t>c. 100% van de aios (in alle drie de opleidingsjaren) heeft eenmaal per jaar en aan het einde van een opleidingsperiode/stage een beoordelingsmoment met een</w:t>
            </w:r>
            <w:r>
              <w:rPr>
                <w:rFonts w:eastAsia="AvenirLTStd-Light" w:cs="AvenirLTStd-Light"/>
              </w:rPr>
              <w:t xml:space="preserve"> (stage)opleider. </w:t>
            </w:r>
          </w:p>
        </w:tc>
        <w:tc>
          <w:tcPr>
            <w:tcW w:w="934" w:type="dxa"/>
            <w:shd w:val="pct10" w:color="auto" w:fill="auto"/>
          </w:tcPr>
          <w:p w14:paraId="2F1ABD1D" w14:textId="77777777" w:rsidR="001638D6" w:rsidRPr="00914F2A" w:rsidRDefault="001638D6" w:rsidP="00DD5A8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1638D6" w:rsidRPr="0043646A" w14:paraId="3549D8B1" w14:textId="77777777" w:rsidTr="00DD5A84">
        <w:trPr>
          <w:trHeight w:val="263"/>
        </w:trPr>
        <w:tc>
          <w:tcPr>
            <w:tcW w:w="9122" w:type="dxa"/>
            <w:gridSpan w:val="8"/>
          </w:tcPr>
          <w:p w14:paraId="377C4402" w14:textId="77777777" w:rsidR="001638D6" w:rsidRPr="00914F2A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1638D6" w:rsidRPr="0043646A" w14:paraId="6C3E20BE" w14:textId="77777777" w:rsidTr="00DD5A84">
        <w:tc>
          <w:tcPr>
            <w:tcW w:w="1526" w:type="dxa"/>
          </w:tcPr>
          <w:p w14:paraId="6D0AE194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</w:tcPr>
          <w:p w14:paraId="557CDE74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</w:tcPr>
          <w:p w14:paraId="326EF35D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</w:tcPr>
          <w:p w14:paraId="657B0DDA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</w:tcPr>
          <w:p w14:paraId="3CCF4095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</w:tcPr>
          <w:p w14:paraId="75ED6C8B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Ja</w:t>
            </w:r>
          </w:p>
        </w:tc>
        <w:tc>
          <w:tcPr>
            <w:tcW w:w="1076" w:type="dxa"/>
            <w:gridSpan w:val="2"/>
          </w:tcPr>
          <w:p w14:paraId="3069F739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1638D6" w:rsidRPr="0043646A" w14:paraId="59C04C0C" w14:textId="77777777" w:rsidTr="00DD5A84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267B0D77" w14:textId="77777777" w:rsidR="001638D6" w:rsidRPr="0011496A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</w:tc>
      </w:tr>
      <w:tr w:rsidR="001638D6" w:rsidRPr="0043646A" w14:paraId="3596281E" w14:textId="77777777" w:rsidTr="00DD5A84">
        <w:tc>
          <w:tcPr>
            <w:tcW w:w="8188" w:type="dxa"/>
            <w:gridSpan w:val="7"/>
            <w:shd w:val="pct10" w:color="auto" w:fill="auto"/>
          </w:tcPr>
          <w:p w14:paraId="41323C94" w14:textId="33358959" w:rsidR="001638D6" w:rsidRPr="001638D6" w:rsidRDefault="001638D6" w:rsidP="005673C1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AC195A">
              <w:rPr>
                <w:rFonts w:eastAsia="AvenirLTStd-Light" w:cs="AvenirLTStd-Light"/>
              </w:rPr>
              <w:t>d. 100% van de aios maakt een verslag/zelfevaluatie bij de selectieve beoordeling</w:t>
            </w:r>
            <w:r>
              <w:rPr>
                <w:rFonts w:eastAsia="AvenirLTStd-Light" w:cs="AvenirLTStd-Light"/>
              </w:rPr>
              <w:t xml:space="preserve">. </w:t>
            </w:r>
          </w:p>
        </w:tc>
        <w:tc>
          <w:tcPr>
            <w:tcW w:w="934" w:type="dxa"/>
            <w:shd w:val="pct10" w:color="auto" w:fill="auto"/>
          </w:tcPr>
          <w:p w14:paraId="3F4AD9E6" w14:textId="77777777" w:rsidR="001638D6" w:rsidRPr="00914F2A" w:rsidRDefault="001638D6" w:rsidP="00DD5A8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1638D6" w:rsidRPr="0043646A" w14:paraId="49BFC6A9" w14:textId="77777777" w:rsidTr="00DD5A84">
        <w:trPr>
          <w:trHeight w:val="569"/>
        </w:trPr>
        <w:tc>
          <w:tcPr>
            <w:tcW w:w="9122" w:type="dxa"/>
            <w:gridSpan w:val="8"/>
          </w:tcPr>
          <w:p w14:paraId="5C8DDF63" w14:textId="77777777" w:rsidR="001638D6" w:rsidRPr="00914F2A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1638D6" w:rsidRPr="0043646A" w14:paraId="623FE867" w14:textId="77777777" w:rsidTr="00DD5A84">
        <w:tc>
          <w:tcPr>
            <w:tcW w:w="1526" w:type="dxa"/>
          </w:tcPr>
          <w:p w14:paraId="5D35183C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</w:tcPr>
          <w:p w14:paraId="58EFA3A4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</w:tcPr>
          <w:p w14:paraId="7C65AF5A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</w:tcPr>
          <w:p w14:paraId="64051BA9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</w:tcPr>
          <w:p w14:paraId="330307EC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</w:tcPr>
          <w:p w14:paraId="1653C74C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Ja</w:t>
            </w:r>
          </w:p>
        </w:tc>
        <w:tc>
          <w:tcPr>
            <w:tcW w:w="1076" w:type="dxa"/>
            <w:gridSpan w:val="2"/>
          </w:tcPr>
          <w:p w14:paraId="27116AEE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1638D6" w:rsidRPr="0043646A" w14:paraId="6FDF8233" w14:textId="77777777" w:rsidTr="00DD5A84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8C39D3F" w14:textId="77777777" w:rsidR="001638D6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Documentatie:</w:t>
            </w:r>
          </w:p>
          <w:p w14:paraId="13744DF6" w14:textId="77777777" w:rsidR="001638D6" w:rsidRPr="008E3979" w:rsidRDefault="001638D6" w:rsidP="00DD5A84">
            <w:pPr>
              <w:pStyle w:val="Lijstalinea"/>
              <w:autoSpaceDE w:val="0"/>
              <w:autoSpaceDN w:val="0"/>
              <w:adjustRightInd w:val="0"/>
              <w:spacing w:after="0"/>
              <w:ind w:left="360"/>
              <w:rPr>
                <w:rFonts w:ascii="Calibri" w:eastAsia="AvenirLTStd-Light" w:hAnsi="Calibri" w:cs="AvenirLTStd-Light"/>
              </w:rPr>
            </w:pPr>
          </w:p>
        </w:tc>
      </w:tr>
      <w:tr w:rsidR="001638D6" w:rsidRPr="00914F2A" w14:paraId="15DBB837" w14:textId="77777777" w:rsidTr="00DD5A84">
        <w:tc>
          <w:tcPr>
            <w:tcW w:w="8188" w:type="dxa"/>
            <w:gridSpan w:val="7"/>
            <w:shd w:val="pct10" w:color="auto" w:fill="auto"/>
          </w:tcPr>
          <w:p w14:paraId="6C92C254" w14:textId="27E2DB19" w:rsidR="001638D6" w:rsidRPr="001638D6" w:rsidRDefault="001638D6" w:rsidP="005673C1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AC195A">
              <w:rPr>
                <w:rFonts w:eastAsia="AvenirLTStd-Light" w:cs="AvenirLTStd-Light"/>
              </w:rPr>
              <w:t>e. In de vierde maand van het eerste opleidingsjaar heeft 100% van de aios een selectief beoordelingsgesprek met docent en opleider</w:t>
            </w:r>
            <w:r>
              <w:rPr>
                <w:rFonts w:eastAsia="AvenirLTStd-Light" w:cs="AvenirLTStd-Light"/>
              </w:rPr>
              <w:t>.</w:t>
            </w:r>
            <w:r w:rsidRPr="00AC195A">
              <w:rPr>
                <w:rFonts w:eastAsia="AvenirLTStd-Light" w:cs="AvenirLTStd-Light"/>
              </w:rPr>
              <w:t xml:space="preserve"> </w:t>
            </w:r>
          </w:p>
        </w:tc>
        <w:tc>
          <w:tcPr>
            <w:tcW w:w="934" w:type="dxa"/>
            <w:shd w:val="pct10" w:color="auto" w:fill="auto"/>
          </w:tcPr>
          <w:p w14:paraId="55360E9E" w14:textId="77777777" w:rsidR="001638D6" w:rsidRPr="00914F2A" w:rsidRDefault="001638D6" w:rsidP="00DD5A8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1638D6" w:rsidRPr="00914F2A" w14:paraId="36E0F368" w14:textId="77777777" w:rsidTr="00DD5A84">
        <w:trPr>
          <w:trHeight w:val="569"/>
        </w:trPr>
        <w:tc>
          <w:tcPr>
            <w:tcW w:w="9122" w:type="dxa"/>
            <w:gridSpan w:val="8"/>
          </w:tcPr>
          <w:p w14:paraId="2936D047" w14:textId="77777777" w:rsidR="001638D6" w:rsidRPr="00914F2A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1638D6" w:rsidRPr="00ED4477" w14:paraId="29CB1CFA" w14:textId="77777777" w:rsidTr="00DD5A84">
        <w:tc>
          <w:tcPr>
            <w:tcW w:w="1526" w:type="dxa"/>
          </w:tcPr>
          <w:p w14:paraId="6EE6BEC9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lastRenderedPageBreak/>
              <w:t>Prioriteit:</w:t>
            </w:r>
          </w:p>
        </w:tc>
        <w:tc>
          <w:tcPr>
            <w:tcW w:w="1134" w:type="dxa"/>
          </w:tcPr>
          <w:p w14:paraId="25321557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</w:tcPr>
          <w:p w14:paraId="0D6968E0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</w:tcPr>
          <w:p w14:paraId="1FE90AAE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</w:tcPr>
          <w:p w14:paraId="4A4B7C9E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</w:tcPr>
          <w:p w14:paraId="4CF89735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Ja</w:t>
            </w:r>
          </w:p>
        </w:tc>
        <w:tc>
          <w:tcPr>
            <w:tcW w:w="1076" w:type="dxa"/>
            <w:gridSpan w:val="2"/>
          </w:tcPr>
          <w:p w14:paraId="77CDB5FA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1638D6" w:rsidRPr="008E3979" w14:paraId="393EEA85" w14:textId="77777777" w:rsidTr="00DD5A84">
        <w:tc>
          <w:tcPr>
            <w:tcW w:w="9122" w:type="dxa"/>
            <w:gridSpan w:val="8"/>
          </w:tcPr>
          <w:p w14:paraId="70235E89" w14:textId="77777777" w:rsidR="001638D6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Documentatie:</w:t>
            </w:r>
          </w:p>
          <w:p w14:paraId="17EEA50F" w14:textId="77777777" w:rsidR="001638D6" w:rsidRPr="008E3979" w:rsidRDefault="001638D6" w:rsidP="00DD5A84">
            <w:pPr>
              <w:pStyle w:val="Lijstalinea"/>
              <w:autoSpaceDE w:val="0"/>
              <w:autoSpaceDN w:val="0"/>
              <w:adjustRightInd w:val="0"/>
              <w:spacing w:after="0"/>
              <w:ind w:left="360"/>
              <w:rPr>
                <w:rFonts w:ascii="Calibri" w:eastAsia="AvenirLTStd-Light" w:hAnsi="Calibri" w:cs="AvenirLTStd-Light"/>
              </w:rPr>
            </w:pPr>
          </w:p>
        </w:tc>
      </w:tr>
      <w:tr w:rsidR="001638D6" w:rsidRPr="00914F2A" w14:paraId="02BFADB1" w14:textId="77777777" w:rsidTr="00DD5A84">
        <w:tc>
          <w:tcPr>
            <w:tcW w:w="8188" w:type="dxa"/>
            <w:gridSpan w:val="7"/>
            <w:shd w:val="pct10" w:color="auto" w:fill="auto"/>
          </w:tcPr>
          <w:p w14:paraId="33495D3D" w14:textId="16249679" w:rsidR="001638D6" w:rsidRPr="001638D6" w:rsidRDefault="001638D6" w:rsidP="005673C1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AC195A">
              <w:rPr>
                <w:rFonts w:eastAsia="AvenirLTStd-Light" w:cs="AvenirLTStd-Light"/>
              </w:rPr>
              <w:t>f. Na elke selectieve beoordeling volgt een voortgangsbeslissing door het hoofd.</w:t>
            </w:r>
          </w:p>
        </w:tc>
        <w:tc>
          <w:tcPr>
            <w:tcW w:w="934" w:type="dxa"/>
            <w:shd w:val="pct10" w:color="auto" w:fill="auto"/>
          </w:tcPr>
          <w:p w14:paraId="208AAA9B" w14:textId="77777777" w:rsidR="001638D6" w:rsidRPr="00914F2A" w:rsidRDefault="001638D6" w:rsidP="00DD5A8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1638D6" w:rsidRPr="00914F2A" w14:paraId="076061C2" w14:textId="77777777" w:rsidTr="00DD5A84">
        <w:trPr>
          <w:trHeight w:val="569"/>
        </w:trPr>
        <w:tc>
          <w:tcPr>
            <w:tcW w:w="9122" w:type="dxa"/>
            <w:gridSpan w:val="8"/>
          </w:tcPr>
          <w:p w14:paraId="0E770751" w14:textId="77777777" w:rsidR="001638D6" w:rsidRPr="00914F2A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1638D6" w:rsidRPr="00ED4477" w14:paraId="4045A9DE" w14:textId="77777777" w:rsidTr="00DD5A84">
        <w:tc>
          <w:tcPr>
            <w:tcW w:w="1526" w:type="dxa"/>
          </w:tcPr>
          <w:p w14:paraId="179303DB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</w:tcPr>
          <w:p w14:paraId="7E079AC2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</w:tcPr>
          <w:p w14:paraId="04C8F925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</w:tcPr>
          <w:p w14:paraId="2D0AACE0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</w:tcPr>
          <w:p w14:paraId="0D96DC34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</w:tcPr>
          <w:p w14:paraId="6F8A6DA9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Ja</w:t>
            </w:r>
          </w:p>
        </w:tc>
        <w:tc>
          <w:tcPr>
            <w:tcW w:w="1076" w:type="dxa"/>
            <w:gridSpan w:val="2"/>
          </w:tcPr>
          <w:p w14:paraId="2C9DE422" w14:textId="77777777" w:rsidR="001638D6" w:rsidRPr="00ED4477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1638D6" w:rsidRPr="008E3979" w14:paraId="6214F5E9" w14:textId="77777777" w:rsidTr="00DD5A84">
        <w:tc>
          <w:tcPr>
            <w:tcW w:w="9122" w:type="dxa"/>
            <w:gridSpan w:val="8"/>
          </w:tcPr>
          <w:p w14:paraId="4B92885B" w14:textId="77777777" w:rsidR="001638D6" w:rsidRDefault="001638D6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Documentatie:</w:t>
            </w:r>
          </w:p>
          <w:p w14:paraId="4F85FBAD" w14:textId="77777777" w:rsidR="001638D6" w:rsidRPr="008E3979" w:rsidRDefault="001638D6" w:rsidP="00DD5A84">
            <w:pPr>
              <w:pStyle w:val="Lijstalinea"/>
              <w:autoSpaceDE w:val="0"/>
              <w:autoSpaceDN w:val="0"/>
              <w:adjustRightInd w:val="0"/>
              <w:spacing w:after="0"/>
              <w:ind w:left="360"/>
              <w:rPr>
                <w:rFonts w:ascii="Calibri" w:eastAsia="AvenirLTStd-Light" w:hAnsi="Calibri" w:cs="AvenirLTStd-Light"/>
              </w:rPr>
            </w:pPr>
          </w:p>
        </w:tc>
      </w:tr>
    </w:tbl>
    <w:p w14:paraId="3A72DD4B" w14:textId="77777777" w:rsidR="001638D6" w:rsidRDefault="001638D6"/>
    <w:p w14:paraId="37B3E846" w14:textId="77777777" w:rsidR="00B73EB7" w:rsidRDefault="00B73E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26"/>
        <w:gridCol w:w="1134"/>
        <w:gridCol w:w="1276"/>
        <w:gridCol w:w="1417"/>
        <w:gridCol w:w="1701"/>
        <w:gridCol w:w="992"/>
        <w:gridCol w:w="142"/>
        <w:gridCol w:w="934"/>
      </w:tblGrid>
      <w:tr w:rsidR="00B73EB7" w:rsidRPr="00B5204D" w14:paraId="027A7AC5" w14:textId="77777777" w:rsidTr="00DD5A84">
        <w:tc>
          <w:tcPr>
            <w:tcW w:w="9122" w:type="dxa"/>
            <w:gridSpan w:val="8"/>
            <w:shd w:val="clear" w:color="auto" w:fill="auto"/>
          </w:tcPr>
          <w:p w14:paraId="0FA33023" w14:textId="68494560" w:rsidR="00B73EB7" w:rsidRPr="00B5204D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b/>
              </w:rPr>
            </w:pPr>
            <w:r w:rsidRPr="00B5204D">
              <w:rPr>
                <w:rFonts w:ascii="Calibri" w:eastAsia="AvenirLTStd-Light" w:hAnsi="Calibri" w:cs="AvenirLTStd-Light"/>
                <w:color w:val="000000"/>
              </w:rPr>
              <w:br w:type="page"/>
            </w:r>
            <w:r w:rsidRPr="00AC195A">
              <w:rPr>
                <w:rFonts w:cs="AvenirLTStd-Heavy"/>
                <w:b/>
              </w:rPr>
              <w:t>3c.3</w:t>
            </w:r>
            <w:r>
              <w:rPr>
                <w:rFonts w:cs="AvenirLTStd-Heavy"/>
                <w:b/>
              </w:rPr>
              <w:t xml:space="preserve"> </w:t>
            </w:r>
            <w:r w:rsidRPr="00AC195A">
              <w:rPr>
                <w:rFonts w:cs="AvenirLTStd-Heavy"/>
                <w:b/>
              </w:rPr>
              <w:t>Kwaliteit informatie aan aios over educatieve en selectieve beoordeling</w:t>
            </w:r>
          </w:p>
        </w:tc>
      </w:tr>
      <w:tr w:rsidR="00B73EB7" w:rsidRPr="00B73EB7" w14:paraId="73714811" w14:textId="77777777" w:rsidTr="00DD5A84">
        <w:tc>
          <w:tcPr>
            <w:tcW w:w="8188" w:type="dxa"/>
            <w:gridSpan w:val="7"/>
            <w:tcBorders>
              <w:bottom w:val="single" w:sz="4" w:space="0" w:color="auto"/>
            </w:tcBorders>
          </w:tcPr>
          <w:p w14:paraId="2FC4990E" w14:textId="2AEF224E" w:rsidR="00B73EB7" w:rsidRPr="00B73EB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hAnsi="Calibri" w:cs="Lucida Sans Unicode"/>
                <w:b/>
                <w:i/>
              </w:rPr>
            </w:pPr>
            <w:r w:rsidRPr="00B73EB7">
              <w:rPr>
                <w:rFonts w:eastAsia="AvenirLTStd-Light" w:cs="AvenirLTStd-Light"/>
                <w:i/>
              </w:rPr>
              <w:t xml:space="preserve">Aios beoordelen de duidelijkheid van de informatie over de wijze waarop educatieve </w:t>
            </w:r>
            <w:r w:rsidR="00CC6819">
              <w:rPr>
                <w:rFonts w:eastAsia="AvenirLTStd-Light" w:cs="AvenirLTStd-Light"/>
                <w:i/>
              </w:rPr>
              <w:t xml:space="preserve">toetsen </w:t>
            </w:r>
            <w:r w:rsidRPr="00B73EB7">
              <w:rPr>
                <w:rFonts w:eastAsia="AvenirLTStd-Light" w:cs="AvenirLTStd-Light"/>
                <w:i/>
              </w:rPr>
              <w:t>en selectieve beoordelingen worden uitgevoerd en wat eventuele consequenties van die beoordeling zijn.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24307E7D" w14:textId="77777777" w:rsidR="00B73EB7" w:rsidRPr="00B73EB7" w:rsidRDefault="00B73EB7" w:rsidP="00DD5A8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Lucida Sans Unicode"/>
                <w:b/>
                <w:i/>
              </w:rPr>
            </w:pPr>
          </w:p>
        </w:tc>
      </w:tr>
      <w:tr w:rsidR="00B73EB7" w:rsidRPr="00B73EB7" w14:paraId="101DCFF2" w14:textId="77777777" w:rsidTr="00DD5A84">
        <w:tc>
          <w:tcPr>
            <w:tcW w:w="8188" w:type="dxa"/>
            <w:gridSpan w:val="7"/>
            <w:tcBorders>
              <w:bottom w:val="single" w:sz="4" w:space="0" w:color="auto"/>
            </w:tcBorders>
          </w:tcPr>
          <w:p w14:paraId="5BE69907" w14:textId="1975643C" w:rsidR="00B73EB7" w:rsidRPr="00B73EB7" w:rsidRDefault="00B73EB7" w:rsidP="00B73EB7">
            <w:pPr>
              <w:autoSpaceDE w:val="0"/>
              <w:autoSpaceDN w:val="0"/>
              <w:adjustRightInd w:val="0"/>
              <w:rPr>
                <w:rFonts w:eastAsia="AvenirLTStd-Light"/>
                <w:b/>
              </w:rPr>
            </w:pPr>
            <w:r w:rsidRPr="00B73EB7">
              <w:rPr>
                <w:rFonts w:eastAsia="AvenirLTStd-Light"/>
                <w:b/>
              </w:rPr>
              <w:t>Scores op de volgende subitems uit NIVEL enquête: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38898E1D" w14:textId="77777777" w:rsidR="00B73EB7" w:rsidRPr="00B73EB7" w:rsidRDefault="00B73EB7" w:rsidP="00DD5A8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Lucida Sans Unicode"/>
                <w:b/>
              </w:rPr>
            </w:pPr>
          </w:p>
        </w:tc>
      </w:tr>
      <w:tr w:rsidR="00B73EB7" w:rsidRPr="0043646A" w14:paraId="5F88C9F4" w14:textId="77777777" w:rsidTr="00DD5A84">
        <w:tc>
          <w:tcPr>
            <w:tcW w:w="8188" w:type="dxa"/>
            <w:gridSpan w:val="7"/>
            <w:shd w:val="pct10" w:color="auto" w:fill="auto"/>
          </w:tcPr>
          <w:p w14:paraId="11A23BEE" w14:textId="77777777" w:rsidR="00B73EB7" w:rsidRPr="00AC195A" w:rsidRDefault="00B73EB7" w:rsidP="00B73EB7">
            <w:pPr>
              <w:autoSpaceDE w:val="0"/>
              <w:autoSpaceDN w:val="0"/>
              <w:adjustRightInd w:val="0"/>
              <w:rPr>
                <w:rFonts w:eastAsia="AvenirLTStd-Light"/>
              </w:rPr>
            </w:pPr>
            <w:r w:rsidRPr="00AC195A">
              <w:rPr>
                <w:rFonts w:eastAsia="AvenirLTStd-Light"/>
              </w:rPr>
              <w:t>Item 37 sub 1: Het is duidelijk wanneer welke educatieve toetsen plaatsvinden.</w:t>
            </w:r>
          </w:p>
          <w:p w14:paraId="62BF2F7C" w14:textId="6E216164" w:rsidR="00B73EB7" w:rsidRPr="001638D6" w:rsidRDefault="00B73EB7" w:rsidP="00DD5A84">
            <w:pPr>
              <w:autoSpaceDE w:val="0"/>
              <w:autoSpaceDN w:val="0"/>
              <w:adjustRightInd w:val="0"/>
              <w:rPr>
                <w:rFonts w:ascii="Calibri" w:eastAsia="AvenirLTStd-Light" w:hAnsi="Calibri"/>
              </w:rPr>
            </w:pPr>
          </w:p>
        </w:tc>
        <w:tc>
          <w:tcPr>
            <w:tcW w:w="934" w:type="dxa"/>
            <w:shd w:val="pct10" w:color="auto" w:fill="auto"/>
          </w:tcPr>
          <w:p w14:paraId="5B8D8734" w14:textId="77777777" w:rsidR="00B73EB7" w:rsidRPr="00914F2A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B73EB7" w:rsidRPr="0043646A" w14:paraId="49AD5B6E" w14:textId="77777777" w:rsidTr="00DD5A84">
        <w:trPr>
          <w:trHeight w:val="938"/>
        </w:trPr>
        <w:tc>
          <w:tcPr>
            <w:tcW w:w="9122" w:type="dxa"/>
            <w:gridSpan w:val="8"/>
          </w:tcPr>
          <w:p w14:paraId="1DB87D58" w14:textId="77777777" w:rsidR="00B73EB7" w:rsidRPr="00914F2A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B73EB7" w:rsidRPr="0043646A" w14:paraId="66BD8FAF" w14:textId="77777777" w:rsidTr="00DD5A84">
        <w:tc>
          <w:tcPr>
            <w:tcW w:w="1526" w:type="dxa"/>
          </w:tcPr>
          <w:p w14:paraId="1A996939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</w:tcPr>
          <w:p w14:paraId="0A667685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</w:tcPr>
          <w:p w14:paraId="17DD7262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</w:tcPr>
          <w:p w14:paraId="2579D792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</w:tcPr>
          <w:p w14:paraId="4E4FB7D5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</w:tcPr>
          <w:p w14:paraId="634C3E45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 Ja</w:t>
            </w:r>
          </w:p>
        </w:tc>
        <w:tc>
          <w:tcPr>
            <w:tcW w:w="1076" w:type="dxa"/>
            <w:gridSpan w:val="2"/>
          </w:tcPr>
          <w:p w14:paraId="7EFDB960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B73EB7" w:rsidRPr="0043646A" w14:paraId="3C10272C" w14:textId="77777777" w:rsidTr="00DD5A84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113E1780" w14:textId="77777777" w:rsidR="00B73EB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  <w:p w14:paraId="161844B2" w14:textId="77777777" w:rsidR="00B73EB7" w:rsidRPr="005A198C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B73EB7" w:rsidRPr="0043646A" w14:paraId="219D53CF" w14:textId="77777777" w:rsidTr="00DD5A84">
        <w:tc>
          <w:tcPr>
            <w:tcW w:w="8188" w:type="dxa"/>
            <w:gridSpan w:val="7"/>
            <w:shd w:val="pct10" w:color="auto" w:fill="auto"/>
          </w:tcPr>
          <w:p w14:paraId="52BB99E6" w14:textId="220F6E61" w:rsidR="00B73EB7" w:rsidRPr="00B73EB7" w:rsidRDefault="00B73EB7" w:rsidP="00DD5A84">
            <w:pPr>
              <w:autoSpaceDE w:val="0"/>
              <w:autoSpaceDN w:val="0"/>
              <w:adjustRightInd w:val="0"/>
              <w:rPr>
                <w:rFonts w:eastAsia="AvenirLTStd-Light"/>
              </w:rPr>
            </w:pPr>
            <w:r w:rsidRPr="00AC195A">
              <w:rPr>
                <w:rFonts w:eastAsia="AvenirLTStd-Light"/>
              </w:rPr>
              <w:t>Item 37 sub 4: Het is duidelijk wat er van mij wordt verwacht bij de educatieve toetsen.</w:t>
            </w:r>
          </w:p>
        </w:tc>
        <w:tc>
          <w:tcPr>
            <w:tcW w:w="934" w:type="dxa"/>
            <w:shd w:val="pct10" w:color="auto" w:fill="auto"/>
          </w:tcPr>
          <w:p w14:paraId="020C015F" w14:textId="77777777" w:rsidR="00B73EB7" w:rsidRPr="00914F2A" w:rsidRDefault="00B73EB7" w:rsidP="00DD5A8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B73EB7" w:rsidRPr="0043646A" w14:paraId="70F78392" w14:textId="77777777" w:rsidTr="00DD5A84">
        <w:trPr>
          <w:trHeight w:val="551"/>
        </w:trPr>
        <w:tc>
          <w:tcPr>
            <w:tcW w:w="9122" w:type="dxa"/>
            <w:gridSpan w:val="8"/>
          </w:tcPr>
          <w:p w14:paraId="2BA4EBD1" w14:textId="77777777" w:rsidR="00B73EB7" w:rsidRPr="00914F2A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B73EB7" w:rsidRPr="0043646A" w14:paraId="2E1C3D1A" w14:textId="77777777" w:rsidTr="00DD5A84">
        <w:tc>
          <w:tcPr>
            <w:tcW w:w="1526" w:type="dxa"/>
          </w:tcPr>
          <w:p w14:paraId="627F5F4A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</w:tcPr>
          <w:p w14:paraId="4B777F43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</w:tcPr>
          <w:p w14:paraId="4259FDF6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</w:tcPr>
          <w:p w14:paraId="1170B14B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</w:tcPr>
          <w:p w14:paraId="2B4E4571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</w:tcPr>
          <w:p w14:paraId="74CAC68E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Ja</w:t>
            </w:r>
          </w:p>
        </w:tc>
        <w:tc>
          <w:tcPr>
            <w:tcW w:w="1076" w:type="dxa"/>
            <w:gridSpan w:val="2"/>
          </w:tcPr>
          <w:p w14:paraId="223032DE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B73EB7" w:rsidRPr="0043646A" w14:paraId="7801E0A2" w14:textId="77777777" w:rsidTr="00DD5A84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0C60C8BE" w14:textId="77777777" w:rsidR="00B73EB7" w:rsidRPr="005B2234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</w:tc>
      </w:tr>
      <w:tr w:rsidR="00B73EB7" w:rsidRPr="0043646A" w14:paraId="58052306" w14:textId="77777777" w:rsidTr="00DD5A84">
        <w:tc>
          <w:tcPr>
            <w:tcW w:w="8188" w:type="dxa"/>
            <w:gridSpan w:val="7"/>
            <w:shd w:val="pct10" w:color="auto" w:fill="auto"/>
          </w:tcPr>
          <w:p w14:paraId="7B13AF38" w14:textId="7FCFE849" w:rsidR="00B73EB7" w:rsidRPr="00B73EB7" w:rsidRDefault="00B73EB7" w:rsidP="00DD5A84">
            <w:pPr>
              <w:autoSpaceDE w:val="0"/>
              <w:autoSpaceDN w:val="0"/>
              <w:adjustRightInd w:val="0"/>
              <w:rPr>
                <w:rFonts w:eastAsia="AvenirLTStd-Light"/>
              </w:rPr>
            </w:pPr>
            <w:r w:rsidRPr="00AC195A">
              <w:rPr>
                <w:rFonts w:eastAsia="AvenirLTStd-Light"/>
              </w:rPr>
              <w:t>Item 37 sub 6: Het is duidelijk wat de consequenties zijn van de educatieve toetsen.</w:t>
            </w:r>
          </w:p>
        </w:tc>
        <w:tc>
          <w:tcPr>
            <w:tcW w:w="934" w:type="dxa"/>
            <w:shd w:val="pct10" w:color="auto" w:fill="auto"/>
          </w:tcPr>
          <w:p w14:paraId="3D35E7A9" w14:textId="77777777" w:rsidR="00B73EB7" w:rsidRPr="00914F2A" w:rsidRDefault="00B73EB7" w:rsidP="00DD5A8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B73EB7" w:rsidRPr="0043646A" w14:paraId="7D18703C" w14:textId="77777777" w:rsidTr="00DD5A84">
        <w:trPr>
          <w:trHeight w:val="263"/>
        </w:trPr>
        <w:tc>
          <w:tcPr>
            <w:tcW w:w="9122" w:type="dxa"/>
            <w:gridSpan w:val="8"/>
          </w:tcPr>
          <w:p w14:paraId="581D74D8" w14:textId="77777777" w:rsidR="00B73EB7" w:rsidRPr="00914F2A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B73EB7" w:rsidRPr="0043646A" w14:paraId="213D4055" w14:textId="77777777" w:rsidTr="00DD5A84">
        <w:tc>
          <w:tcPr>
            <w:tcW w:w="1526" w:type="dxa"/>
          </w:tcPr>
          <w:p w14:paraId="2D96B1F9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</w:tcPr>
          <w:p w14:paraId="093660D2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</w:tcPr>
          <w:p w14:paraId="062D1715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</w:tcPr>
          <w:p w14:paraId="0ADB3C5A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</w:tcPr>
          <w:p w14:paraId="17A6F342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</w:tcPr>
          <w:p w14:paraId="7ACEE50B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Ja</w:t>
            </w:r>
          </w:p>
        </w:tc>
        <w:tc>
          <w:tcPr>
            <w:tcW w:w="1076" w:type="dxa"/>
            <w:gridSpan w:val="2"/>
          </w:tcPr>
          <w:p w14:paraId="6E35CE6E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B73EB7" w:rsidRPr="0043646A" w14:paraId="4E857FBE" w14:textId="77777777" w:rsidTr="00DD5A84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5D9C5C9" w14:textId="77777777" w:rsidR="00B73EB7" w:rsidRPr="0011496A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</w:tc>
      </w:tr>
      <w:tr w:rsidR="00B73EB7" w:rsidRPr="0043646A" w14:paraId="65928186" w14:textId="77777777" w:rsidTr="00DD5A84">
        <w:tc>
          <w:tcPr>
            <w:tcW w:w="8188" w:type="dxa"/>
            <w:gridSpan w:val="7"/>
            <w:shd w:val="pct10" w:color="auto" w:fill="auto"/>
          </w:tcPr>
          <w:p w14:paraId="7282800D" w14:textId="2F2E3A8B" w:rsidR="00B73EB7" w:rsidRPr="00B73EB7" w:rsidRDefault="00B73EB7" w:rsidP="00DD5A84">
            <w:pPr>
              <w:autoSpaceDE w:val="0"/>
              <w:autoSpaceDN w:val="0"/>
              <w:adjustRightInd w:val="0"/>
              <w:rPr>
                <w:rFonts w:eastAsia="AvenirLTStd-Light"/>
              </w:rPr>
            </w:pPr>
            <w:r w:rsidRPr="00AC195A">
              <w:rPr>
                <w:rFonts w:eastAsia="AvenirLTStd-Light"/>
              </w:rPr>
              <w:lastRenderedPageBreak/>
              <w:t>Item 38 sub 1: Het is duidelijk wanneer welke selectieve beoordelingen plaatsvinden.</w:t>
            </w:r>
          </w:p>
        </w:tc>
        <w:tc>
          <w:tcPr>
            <w:tcW w:w="934" w:type="dxa"/>
            <w:shd w:val="pct10" w:color="auto" w:fill="auto"/>
          </w:tcPr>
          <w:p w14:paraId="13775F5F" w14:textId="77777777" w:rsidR="00B73EB7" w:rsidRPr="00914F2A" w:rsidRDefault="00B73EB7" w:rsidP="00DD5A8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B73EB7" w:rsidRPr="0043646A" w14:paraId="01D4DD50" w14:textId="77777777" w:rsidTr="00DD5A84">
        <w:trPr>
          <w:trHeight w:val="569"/>
        </w:trPr>
        <w:tc>
          <w:tcPr>
            <w:tcW w:w="9122" w:type="dxa"/>
            <w:gridSpan w:val="8"/>
          </w:tcPr>
          <w:p w14:paraId="407FCC7E" w14:textId="77777777" w:rsidR="00B73EB7" w:rsidRPr="00914F2A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B73EB7" w:rsidRPr="0043646A" w14:paraId="319E4B13" w14:textId="77777777" w:rsidTr="00DD5A84">
        <w:tc>
          <w:tcPr>
            <w:tcW w:w="1526" w:type="dxa"/>
          </w:tcPr>
          <w:p w14:paraId="5E3AE9E0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</w:tcPr>
          <w:p w14:paraId="152B2FD7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</w:tcPr>
          <w:p w14:paraId="34D70015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</w:tcPr>
          <w:p w14:paraId="372AE937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</w:tcPr>
          <w:p w14:paraId="0441B6AE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</w:tcPr>
          <w:p w14:paraId="6809E090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Ja</w:t>
            </w:r>
          </w:p>
        </w:tc>
        <w:tc>
          <w:tcPr>
            <w:tcW w:w="1076" w:type="dxa"/>
            <w:gridSpan w:val="2"/>
          </w:tcPr>
          <w:p w14:paraId="5DF8ECB9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B73EB7" w:rsidRPr="0043646A" w14:paraId="041D8C18" w14:textId="77777777" w:rsidTr="00DD5A84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20B2F7E3" w14:textId="77777777" w:rsidR="00B73EB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Documentatie:</w:t>
            </w:r>
          </w:p>
          <w:p w14:paraId="0CDC8D18" w14:textId="77777777" w:rsidR="00B73EB7" w:rsidRPr="008E3979" w:rsidRDefault="00B73EB7" w:rsidP="00DD5A84">
            <w:pPr>
              <w:pStyle w:val="Lijstalinea"/>
              <w:autoSpaceDE w:val="0"/>
              <w:autoSpaceDN w:val="0"/>
              <w:adjustRightInd w:val="0"/>
              <w:spacing w:after="0"/>
              <w:ind w:left="360"/>
              <w:rPr>
                <w:rFonts w:ascii="Calibri" w:eastAsia="AvenirLTStd-Light" w:hAnsi="Calibri" w:cs="AvenirLTStd-Light"/>
              </w:rPr>
            </w:pPr>
          </w:p>
        </w:tc>
      </w:tr>
      <w:tr w:rsidR="00B73EB7" w:rsidRPr="00914F2A" w14:paraId="4A72B84E" w14:textId="77777777" w:rsidTr="00DD5A84">
        <w:tc>
          <w:tcPr>
            <w:tcW w:w="8188" w:type="dxa"/>
            <w:gridSpan w:val="7"/>
            <w:shd w:val="pct10" w:color="auto" w:fill="auto"/>
          </w:tcPr>
          <w:p w14:paraId="7C9414EF" w14:textId="06E1B281" w:rsidR="00B73EB7" w:rsidRPr="001638D6" w:rsidRDefault="00B73EB7" w:rsidP="00DD5A84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AC195A">
              <w:rPr>
                <w:rFonts w:eastAsia="AvenirLTStd-Light"/>
              </w:rPr>
              <w:t>Item 38 sub 2: Het is duidelijk wat er van mij wordt verwacht bij de selectieve beoordelingen</w:t>
            </w:r>
          </w:p>
        </w:tc>
        <w:tc>
          <w:tcPr>
            <w:tcW w:w="934" w:type="dxa"/>
            <w:shd w:val="pct10" w:color="auto" w:fill="auto"/>
          </w:tcPr>
          <w:p w14:paraId="57F41912" w14:textId="77777777" w:rsidR="00B73EB7" w:rsidRPr="00914F2A" w:rsidRDefault="00B73EB7" w:rsidP="00DD5A8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B73EB7" w:rsidRPr="00914F2A" w14:paraId="07837195" w14:textId="77777777" w:rsidTr="00DD5A84">
        <w:trPr>
          <w:trHeight w:val="569"/>
        </w:trPr>
        <w:tc>
          <w:tcPr>
            <w:tcW w:w="9122" w:type="dxa"/>
            <w:gridSpan w:val="8"/>
          </w:tcPr>
          <w:p w14:paraId="2E157056" w14:textId="77777777" w:rsidR="00B73EB7" w:rsidRPr="00914F2A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B73EB7" w:rsidRPr="00ED4477" w14:paraId="38CEF280" w14:textId="77777777" w:rsidTr="00DD5A84">
        <w:tc>
          <w:tcPr>
            <w:tcW w:w="1526" w:type="dxa"/>
          </w:tcPr>
          <w:p w14:paraId="58A9088A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</w:tcPr>
          <w:p w14:paraId="67B984CD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</w:tcPr>
          <w:p w14:paraId="5328912D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</w:tcPr>
          <w:p w14:paraId="565649FB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</w:tcPr>
          <w:p w14:paraId="47610BD5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</w:tcPr>
          <w:p w14:paraId="710FC890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Ja</w:t>
            </w:r>
          </w:p>
        </w:tc>
        <w:tc>
          <w:tcPr>
            <w:tcW w:w="1076" w:type="dxa"/>
            <w:gridSpan w:val="2"/>
          </w:tcPr>
          <w:p w14:paraId="058E2285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B73EB7" w:rsidRPr="008E3979" w14:paraId="1A48E580" w14:textId="77777777" w:rsidTr="00DD5A84">
        <w:tc>
          <w:tcPr>
            <w:tcW w:w="9122" w:type="dxa"/>
            <w:gridSpan w:val="8"/>
          </w:tcPr>
          <w:p w14:paraId="7639FC74" w14:textId="77777777" w:rsidR="00B73EB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Documentatie:</w:t>
            </w:r>
          </w:p>
          <w:p w14:paraId="2996D3D2" w14:textId="77777777" w:rsidR="00B73EB7" w:rsidRPr="008E3979" w:rsidRDefault="00B73EB7" w:rsidP="00DD5A84">
            <w:pPr>
              <w:pStyle w:val="Lijstalinea"/>
              <w:autoSpaceDE w:val="0"/>
              <w:autoSpaceDN w:val="0"/>
              <w:adjustRightInd w:val="0"/>
              <w:spacing w:after="0"/>
              <w:ind w:left="360"/>
              <w:rPr>
                <w:rFonts w:ascii="Calibri" w:eastAsia="AvenirLTStd-Light" w:hAnsi="Calibri" w:cs="AvenirLTStd-Light"/>
              </w:rPr>
            </w:pPr>
          </w:p>
        </w:tc>
      </w:tr>
      <w:tr w:rsidR="00B73EB7" w:rsidRPr="00914F2A" w14:paraId="5E54CC31" w14:textId="77777777" w:rsidTr="00DD5A84">
        <w:tc>
          <w:tcPr>
            <w:tcW w:w="8188" w:type="dxa"/>
            <w:gridSpan w:val="7"/>
            <w:shd w:val="pct10" w:color="auto" w:fill="auto"/>
          </w:tcPr>
          <w:p w14:paraId="79991A8A" w14:textId="6D9C5B61" w:rsidR="00B73EB7" w:rsidRPr="00B73EB7" w:rsidRDefault="00B73EB7" w:rsidP="00DD5A84">
            <w:pPr>
              <w:autoSpaceDE w:val="0"/>
              <w:autoSpaceDN w:val="0"/>
              <w:adjustRightInd w:val="0"/>
              <w:rPr>
                <w:rFonts w:eastAsia="AvenirLTStd-Light"/>
              </w:rPr>
            </w:pPr>
            <w:r w:rsidRPr="00AC195A">
              <w:rPr>
                <w:rFonts w:eastAsia="AvenirLTStd-Light"/>
              </w:rPr>
              <w:t>Item 38 sub 3: Het is duidelijk wat de consequenties zijn van de selectieve beoordelingen.</w:t>
            </w:r>
          </w:p>
        </w:tc>
        <w:tc>
          <w:tcPr>
            <w:tcW w:w="934" w:type="dxa"/>
            <w:shd w:val="pct10" w:color="auto" w:fill="auto"/>
          </w:tcPr>
          <w:p w14:paraId="019C256F" w14:textId="77777777" w:rsidR="00B73EB7" w:rsidRPr="00914F2A" w:rsidRDefault="00B73EB7" w:rsidP="00DD5A8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B73EB7" w:rsidRPr="00914F2A" w14:paraId="54EAD06C" w14:textId="77777777" w:rsidTr="00DD5A84">
        <w:trPr>
          <w:trHeight w:val="569"/>
        </w:trPr>
        <w:tc>
          <w:tcPr>
            <w:tcW w:w="9122" w:type="dxa"/>
            <w:gridSpan w:val="8"/>
          </w:tcPr>
          <w:p w14:paraId="762A6ED5" w14:textId="77777777" w:rsidR="00B73EB7" w:rsidRPr="00914F2A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B73EB7" w:rsidRPr="00ED4477" w14:paraId="28FF5CE5" w14:textId="77777777" w:rsidTr="00DD5A84">
        <w:tc>
          <w:tcPr>
            <w:tcW w:w="1526" w:type="dxa"/>
          </w:tcPr>
          <w:p w14:paraId="4F4AA06A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</w:tcPr>
          <w:p w14:paraId="7CF8F2E6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</w:tcPr>
          <w:p w14:paraId="758B4D13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</w:tcPr>
          <w:p w14:paraId="7C18C4EA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</w:tcPr>
          <w:p w14:paraId="5D473E51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</w:tcPr>
          <w:p w14:paraId="112E8644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Ja</w:t>
            </w:r>
          </w:p>
        </w:tc>
        <w:tc>
          <w:tcPr>
            <w:tcW w:w="1076" w:type="dxa"/>
            <w:gridSpan w:val="2"/>
          </w:tcPr>
          <w:p w14:paraId="40E19434" w14:textId="77777777" w:rsidR="00B73EB7" w:rsidRPr="00ED447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B73EB7" w:rsidRPr="008E3979" w14:paraId="3A03DF37" w14:textId="77777777" w:rsidTr="00DD5A84">
        <w:tc>
          <w:tcPr>
            <w:tcW w:w="9122" w:type="dxa"/>
            <w:gridSpan w:val="8"/>
          </w:tcPr>
          <w:p w14:paraId="679B7409" w14:textId="77777777" w:rsidR="00B73EB7" w:rsidRDefault="00B73EB7" w:rsidP="00DD5A8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Documentatie:</w:t>
            </w:r>
          </w:p>
          <w:p w14:paraId="51BF7BF9" w14:textId="77777777" w:rsidR="00B73EB7" w:rsidRPr="008E3979" w:rsidRDefault="00B73EB7" w:rsidP="00DD5A84">
            <w:pPr>
              <w:pStyle w:val="Lijstalinea"/>
              <w:autoSpaceDE w:val="0"/>
              <w:autoSpaceDN w:val="0"/>
              <w:adjustRightInd w:val="0"/>
              <w:spacing w:after="0"/>
              <w:ind w:left="360"/>
              <w:rPr>
                <w:rFonts w:ascii="Calibri" w:eastAsia="AvenirLTStd-Light" w:hAnsi="Calibri" w:cs="AvenirLTStd-Light"/>
              </w:rPr>
            </w:pPr>
          </w:p>
        </w:tc>
      </w:tr>
    </w:tbl>
    <w:p w14:paraId="0BE29CBA" w14:textId="77777777" w:rsidR="00B73EB7" w:rsidRDefault="00B73EB7"/>
    <w:sectPr w:rsidR="00B73EB7" w:rsidSect="00AC1069">
      <w:headerReference w:type="default" r:id="rId9"/>
      <w:footerReference w:type="even" r:id="rId10"/>
      <w:footerReference w:type="default" r:id="rId11"/>
      <w:pgSz w:w="11906" w:h="16838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199C1" w14:textId="77777777" w:rsidR="00DD5A84" w:rsidRDefault="00DD5A84" w:rsidP="006E680D">
      <w:pPr>
        <w:spacing w:after="0" w:line="240" w:lineRule="auto"/>
      </w:pPr>
      <w:r>
        <w:separator/>
      </w:r>
    </w:p>
  </w:endnote>
  <w:endnote w:type="continuationSeparator" w:id="0">
    <w:p w14:paraId="541974B3" w14:textId="77777777" w:rsidR="00DD5A84" w:rsidRDefault="00DD5A84" w:rsidP="006E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LTStd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LTStd-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LTStd-Heavy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205B3" w14:textId="77777777" w:rsidR="00DD5A84" w:rsidRDefault="00DD5A84" w:rsidP="00C2576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9B19698" w14:textId="77777777" w:rsidR="00DD5A84" w:rsidRDefault="00DD5A84" w:rsidP="00E44FC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3C61A" w14:textId="3CF9266C" w:rsidR="00DD5A84" w:rsidRDefault="00DD5A84" w:rsidP="00C2576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B1565">
      <w:rPr>
        <w:rStyle w:val="Paginanummer"/>
        <w:noProof/>
      </w:rPr>
      <w:t>14</w:t>
    </w:r>
    <w:r>
      <w:rPr>
        <w:rStyle w:val="Paginanummer"/>
      </w:rPr>
      <w:fldChar w:fldCharType="end"/>
    </w:r>
  </w:p>
  <w:p w14:paraId="075383ED" w14:textId="2E051FF1" w:rsidR="00DD5A84" w:rsidRPr="000B1565" w:rsidRDefault="00DD5A84" w:rsidP="00E44FC4">
    <w:pPr>
      <w:pStyle w:val="Voettekst"/>
      <w:ind w:right="360"/>
      <w:rPr>
        <w:i/>
        <w:sz w:val="20"/>
      </w:rPr>
    </w:pPr>
    <w:r w:rsidRPr="000B1565">
      <w:rPr>
        <w:i/>
        <w:sz w:val="20"/>
      </w:rPr>
      <w:t>Metis Reflectiedocument domein 3 – juli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0F989" w14:textId="77777777" w:rsidR="00DD5A84" w:rsidRDefault="00DD5A84" w:rsidP="006E680D">
      <w:pPr>
        <w:spacing w:after="0" w:line="240" w:lineRule="auto"/>
      </w:pPr>
      <w:r>
        <w:separator/>
      </w:r>
    </w:p>
  </w:footnote>
  <w:footnote w:type="continuationSeparator" w:id="0">
    <w:p w14:paraId="0870808E" w14:textId="77777777" w:rsidR="00DD5A84" w:rsidRDefault="00DD5A84" w:rsidP="006E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11466" w14:textId="77777777" w:rsidR="000B1565" w:rsidRPr="008172FB" w:rsidRDefault="000B1565" w:rsidP="000B1565">
    <w:pPr>
      <w:pStyle w:val="Koptekst"/>
    </w:pPr>
    <w:r w:rsidRPr="008172FB">
      <w:t>[Plaats hier het instituut/organisatie beeldmerk]</w:t>
    </w:r>
  </w:p>
  <w:p w14:paraId="1BFA9FC5" w14:textId="77777777" w:rsidR="000B1565" w:rsidRDefault="000B15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0E8"/>
    <w:multiLevelType w:val="hybridMultilevel"/>
    <w:tmpl w:val="5F9C4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56BE"/>
    <w:multiLevelType w:val="hybridMultilevel"/>
    <w:tmpl w:val="A2BEBB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73DE"/>
    <w:multiLevelType w:val="hybridMultilevel"/>
    <w:tmpl w:val="9B56DB8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C1EA3"/>
    <w:multiLevelType w:val="hybridMultilevel"/>
    <w:tmpl w:val="435ECDC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8558E"/>
    <w:multiLevelType w:val="hybridMultilevel"/>
    <w:tmpl w:val="CD4ED36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9119BC"/>
    <w:multiLevelType w:val="hybridMultilevel"/>
    <w:tmpl w:val="CA28F7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E1F1C"/>
    <w:multiLevelType w:val="hybridMultilevel"/>
    <w:tmpl w:val="360E34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66961"/>
    <w:multiLevelType w:val="hybridMultilevel"/>
    <w:tmpl w:val="FFB2EE4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A31223"/>
    <w:multiLevelType w:val="hybridMultilevel"/>
    <w:tmpl w:val="E326CB7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2A4605"/>
    <w:multiLevelType w:val="hybridMultilevel"/>
    <w:tmpl w:val="EF983794"/>
    <w:lvl w:ilvl="0" w:tplc="C958CF1C">
      <w:start w:val="1"/>
      <w:numFmt w:val="bullet"/>
      <w:lvlText w:val="-"/>
      <w:lvlJc w:val="left"/>
      <w:pPr>
        <w:ind w:left="720" w:hanging="360"/>
      </w:pPr>
      <w:rPr>
        <w:rFonts w:ascii="Calibri" w:eastAsia="AvenirLTStd-Light" w:hAnsi="Calibri" w:cs="AvenirLTStd-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24435"/>
    <w:multiLevelType w:val="hybridMultilevel"/>
    <w:tmpl w:val="1A1C06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70358"/>
    <w:multiLevelType w:val="hybridMultilevel"/>
    <w:tmpl w:val="23863FF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63"/>
    <w:rsid w:val="00004DE9"/>
    <w:rsid w:val="0000686C"/>
    <w:rsid w:val="000118D8"/>
    <w:rsid w:val="00012188"/>
    <w:rsid w:val="00026A23"/>
    <w:rsid w:val="00032796"/>
    <w:rsid w:val="00033065"/>
    <w:rsid w:val="00035F86"/>
    <w:rsid w:val="00050539"/>
    <w:rsid w:val="00057F44"/>
    <w:rsid w:val="000608B1"/>
    <w:rsid w:val="00066CAA"/>
    <w:rsid w:val="0007495B"/>
    <w:rsid w:val="0008676F"/>
    <w:rsid w:val="00095979"/>
    <w:rsid w:val="000A0FAF"/>
    <w:rsid w:val="000A3CF2"/>
    <w:rsid w:val="000A4401"/>
    <w:rsid w:val="000A55B4"/>
    <w:rsid w:val="000A576E"/>
    <w:rsid w:val="000B1565"/>
    <w:rsid w:val="000B353C"/>
    <w:rsid w:val="000B6806"/>
    <w:rsid w:val="000B69A8"/>
    <w:rsid w:val="000C2EDF"/>
    <w:rsid w:val="000C325F"/>
    <w:rsid w:val="000C563F"/>
    <w:rsid w:val="000D5388"/>
    <w:rsid w:val="000D64E4"/>
    <w:rsid w:val="000D6CB0"/>
    <w:rsid w:val="000E1F4A"/>
    <w:rsid w:val="000E2699"/>
    <w:rsid w:val="000E542A"/>
    <w:rsid w:val="000E7082"/>
    <w:rsid w:val="000F0E4D"/>
    <w:rsid w:val="000F1C63"/>
    <w:rsid w:val="000F446D"/>
    <w:rsid w:val="001079A6"/>
    <w:rsid w:val="00111828"/>
    <w:rsid w:val="00113ADE"/>
    <w:rsid w:val="0011496A"/>
    <w:rsid w:val="00120B0C"/>
    <w:rsid w:val="001222EE"/>
    <w:rsid w:val="00123544"/>
    <w:rsid w:val="00130337"/>
    <w:rsid w:val="00150DCF"/>
    <w:rsid w:val="00152F5A"/>
    <w:rsid w:val="001638D6"/>
    <w:rsid w:val="00175639"/>
    <w:rsid w:val="001852A5"/>
    <w:rsid w:val="001853D2"/>
    <w:rsid w:val="001A1102"/>
    <w:rsid w:val="001A2C2C"/>
    <w:rsid w:val="001A2F7B"/>
    <w:rsid w:val="001A398A"/>
    <w:rsid w:val="001B223E"/>
    <w:rsid w:val="001B51AD"/>
    <w:rsid w:val="001B67D8"/>
    <w:rsid w:val="001B7B87"/>
    <w:rsid w:val="001C51F5"/>
    <w:rsid w:val="001C61E6"/>
    <w:rsid w:val="001C63A8"/>
    <w:rsid w:val="001D4FF4"/>
    <w:rsid w:val="001E6E81"/>
    <w:rsid w:val="001F70FB"/>
    <w:rsid w:val="00203C90"/>
    <w:rsid w:val="002079C6"/>
    <w:rsid w:val="00207A80"/>
    <w:rsid w:val="00211716"/>
    <w:rsid w:val="00212DD5"/>
    <w:rsid w:val="00221518"/>
    <w:rsid w:val="002248CB"/>
    <w:rsid w:val="00227A99"/>
    <w:rsid w:val="0023055C"/>
    <w:rsid w:val="00230DF1"/>
    <w:rsid w:val="00234814"/>
    <w:rsid w:val="00234872"/>
    <w:rsid w:val="00237C0D"/>
    <w:rsid w:val="00245FCA"/>
    <w:rsid w:val="0025199C"/>
    <w:rsid w:val="002546A1"/>
    <w:rsid w:val="00263E96"/>
    <w:rsid w:val="00266EE9"/>
    <w:rsid w:val="0027378D"/>
    <w:rsid w:val="00280E50"/>
    <w:rsid w:val="00282949"/>
    <w:rsid w:val="00295420"/>
    <w:rsid w:val="002A762E"/>
    <w:rsid w:val="002B07D9"/>
    <w:rsid w:val="002B3C03"/>
    <w:rsid w:val="002C410A"/>
    <w:rsid w:val="002C4E75"/>
    <w:rsid w:val="002F0AD4"/>
    <w:rsid w:val="002F0E2B"/>
    <w:rsid w:val="003010C4"/>
    <w:rsid w:val="00302505"/>
    <w:rsid w:val="00311750"/>
    <w:rsid w:val="003134C7"/>
    <w:rsid w:val="003216B8"/>
    <w:rsid w:val="00321F1C"/>
    <w:rsid w:val="00323A52"/>
    <w:rsid w:val="003355A4"/>
    <w:rsid w:val="00341442"/>
    <w:rsid w:val="00341F40"/>
    <w:rsid w:val="003434C8"/>
    <w:rsid w:val="0034380C"/>
    <w:rsid w:val="00351D9A"/>
    <w:rsid w:val="0035566D"/>
    <w:rsid w:val="00356DAD"/>
    <w:rsid w:val="003635B2"/>
    <w:rsid w:val="00367F97"/>
    <w:rsid w:val="00367FB5"/>
    <w:rsid w:val="00375979"/>
    <w:rsid w:val="00376BEE"/>
    <w:rsid w:val="00383421"/>
    <w:rsid w:val="003848C8"/>
    <w:rsid w:val="00392FF9"/>
    <w:rsid w:val="00396BE3"/>
    <w:rsid w:val="00397594"/>
    <w:rsid w:val="003A4293"/>
    <w:rsid w:val="003A4E3B"/>
    <w:rsid w:val="003A6391"/>
    <w:rsid w:val="003B2279"/>
    <w:rsid w:val="003B3CE8"/>
    <w:rsid w:val="003B662E"/>
    <w:rsid w:val="003B763E"/>
    <w:rsid w:val="003C1D68"/>
    <w:rsid w:val="003C4801"/>
    <w:rsid w:val="003C5A51"/>
    <w:rsid w:val="003D1AE0"/>
    <w:rsid w:val="003E2E56"/>
    <w:rsid w:val="003F11EB"/>
    <w:rsid w:val="003F166F"/>
    <w:rsid w:val="003F1842"/>
    <w:rsid w:val="003F46AC"/>
    <w:rsid w:val="003F704F"/>
    <w:rsid w:val="0040079D"/>
    <w:rsid w:val="004031F2"/>
    <w:rsid w:val="00403723"/>
    <w:rsid w:val="00407412"/>
    <w:rsid w:val="0041589D"/>
    <w:rsid w:val="00417427"/>
    <w:rsid w:val="00422BF2"/>
    <w:rsid w:val="004255B5"/>
    <w:rsid w:val="004310D7"/>
    <w:rsid w:val="004319A3"/>
    <w:rsid w:val="0043285D"/>
    <w:rsid w:val="00433314"/>
    <w:rsid w:val="00435A28"/>
    <w:rsid w:val="0044596A"/>
    <w:rsid w:val="00453E7F"/>
    <w:rsid w:val="00455326"/>
    <w:rsid w:val="00463076"/>
    <w:rsid w:val="004645A5"/>
    <w:rsid w:val="00466379"/>
    <w:rsid w:val="00475117"/>
    <w:rsid w:val="00477E13"/>
    <w:rsid w:val="0048037C"/>
    <w:rsid w:val="00491F3F"/>
    <w:rsid w:val="0049511C"/>
    <w:rsid w:val="004A2C01"/>
    <w:rsid w:val="004B07EB"/>
    <w:rsid w:val="004B0F29"/>
    <w:rsid w:val="004B3CE1"/>
    <w:rsid w:val="004C2710"/>
    <w:rsid w:val="004D0046"/>
    <w:rsid w:val="004D1289"/>
    <w:rsid w:val="004D1B2A"/>
    <w:rsid w:val="004E1787"/>
    <w:rsid w:val="004E5D39"/>
    <w:rsid w:val="004E76C9"/>
    <w:rsid w:val="004E7A76"/>
    <w:rsid w:val="004F33C0"/>
    <w:rsid w:val="004F3739"/>
    <w:rsid w:val="004F46B7"/>
    <w:rsid w:val="004F6198"/>
    <w:rsid w:val="005015FE"/>
    <w:rsid w:val="00501DFF"/>
    <w:rsid w:val="00503132"/>
    <w:rsid w:val="005121B1"/>
    <w:rsid w:val="005127DA"/>
    <w:rsid w:val="00517829"/>
    <w:rsid w:val="00522C17"/>
    <w:rsid w:val="00527C3F"/>
    <w:rsid w:val="00527C42"/>
    <w:rsid w:val="0053359F"/>
    <w:rsid w:val="0053447E"/>
    <w:rsid w:val="00535C99"/>
    <w:rsid w:val="0054049D"/>
    <w:rsid w:val="00540D99"/>
    <w:rsid w:val="00545297"/>
    <w:rsid w:val="005470DD"/>
    <w:rsid w:val="00547935"/>
    <w:rsid w:val="00551458"/>
    <w:rsid w:val="00551ABA"/>
    <w:rsid w:val="00554400"/>
    <w:rsid w:val="005566A6"/>
    <w:rsid w:val="0056129C"/>
    <w:rsid w:val="0056196C"/>
    <w:rsid w:val="005673C1"/>
    <w:rsid w:val="005767B9"/>
    <w:rsid w:val="00584ECF"/>
    <w:rsid w:val="005A198C"/>
    <w:rsid w:val="005A56A2"/>
    <w:rsid w:val="005A5F66"/>
    <w:rsid w:val="005A7AEB"/>
    <w:rsid w:val="005B2234"/>
    <w:rsid w:val="005B3FD0"/>
    <w:rsid w:val="005B5B7C"/>
    <w:rsid w:val="005D3D0D"/>
    <w:rsid w:val="005D45B2"/>
    <w:rsid w:val="005E4916"/>
    <w:rsid w:val="005E612E"/>
    <w:rsid w:val="005E627C"/>
    <w:rsid w:val="005E685F"/>
    <w:rsid w:val="005F6CF7"/>
    <w:rsid w:val="005F7BF0"/>
    <w:rsid w:val="00601661"/>
    <w:rsid w:val="00610FDB"/>
    <w:rsid w:val="00613BD4"/>
    <w:rsid w:val="006154BA"/>
    <w:rsid w:val="00620482"/>
    <w:rsid w:val="00622716"/>
    <w:rsid w:val="00625723"/>
    <w:rsid w:val="00630C41"/>
    <w:rsid w:val="006326D8"/>
    <w:rsid w:val="00632E55"/>
    <w:rsid w:val="00636CCA"/>
    <w:rsid w:val="00653452"/>
    <w:rsid w:val="00654476"/>
    <w:rsid w:val="00655828"/>
    <w:rsid w:val="006579C5"/>
    <w:rsid w:val="0066773F"/>
    <w:rsid w:val="00672AC4"/>
    <w:rsid w:val="0068140E"/>
    <w:rsid w:val="006868E4"/>
    <w:rsid w:val="006A2126"/>
    <w:rsid w:val="006A6C7A"/>
    <w:rsid w:val="006A7B56"/>
    <w:rsid w:val="006B2960"/>
    <w:rsid w:val="006B4C4C"/>
    <w:rsid w:val="006B659D"/>
    <w:rsid w:val="006B7B5F"/>
    <w:rsid w:val="006B7C57"/>
    <w:rsid w:val="006C26D5"/>
    <w:rsid w:val="006C2FC2"/>
    <w:rsid w:val="006C5F3F"/>
    <w:rsid w:val="006E085B"/>
    <w:rsid w:val="006E3F3E"/>
    <w:rsid w:val="006E680D"/>
    <w:rsid w:val="006F30D1"/>
    <w:rsid w:val="006F3F3C"/>
    <w:rsid w:val="006F4817"/>
    <w:rsid w:val="006F5718"/>
    <w:rsid w:val="006F7382"/>
    <w:rsid w:val="00700741"/>
    <w:rsid w:val="0070167A"/>
    <w:rsid w:val="00711A32"/>
    <w:rsid w:val="00711D14"/>
    <w:rsid w:val="007176D7"/>
    <w:rsid w:val="00721148"/>
    <w:rsid w:val="00726332"/>
    <w:rsid w:val="00731A45"/>
    <w:rsid w:val="00732D02"/>
    <w:rsid w:val="00732E98"/>
    <w:rsid w:val="007339CA"/>
    <w:rsid w:val="00736268"/>
    <w:rsid w:val="0073657D"/>
    <w:rsid w:val="00741560"/>
    <w:rsid w:val="007621F5"/>
    <w:rsid w:val="007624B9"/>
    <w:rsid w:val="00770AD7"/>
    <w:rsid w:val="007711D5"/>
    <w:rsid w:val="00785D78"/>
    <w:rsid w:val="0078671B"/>
    <w:rsid w:val="00790C2F"/>
    <w:rsid w:val="007B4930"/>
    <w:rsid w:val="007C1B37"/>
    <w:rsid w:val="007C50A7"/>
    <w:rsid w:val="007D6B34"/>
    <w:rsid w:val="007E6505"/>
    <w:rsid w:val="007F2B8D"/>
    <w:rsid w:val="008036C2"/>
    <w:rsid w:val="00810EC7"/>
    <w:rsid w:val="008137D8"/>
    <w:rsid w:val="00815A71"/>
    <w:rsid w:val="00816310"/>
    <w:rsid w:val="00820D96"/>
    <w:rsid w:val="00831190"/>
    <w:rsid w:val="00835078"/>
    <w:rsid w:val="00857166"/>
    <w:rsid w:val="0086177E"/>
    <w:rsid w:val="00866244"/>
    <w:rsid w:val="00866AB3"/>
    <w:rsid w:val="00872E26"/>
    <w:rsid w:val="00885670"/>
    <w:rsid w:val="008928BD"/>
    <w:rsid w:val="008A4ADD"/>
    <w:rsid w:val="008A61FD"/>
    <w:rsid w:val="008A6B4D"/>
    <w:rsid w:val="008B087C"/>
    <w:rsid w:val="008B572E"/>
    <w:rsid w:val="008B6651"/>
    <w:rsid w:val="008D3E81"/>
    <w:rsid w:val="008D4050"/>
    <w:rsid w:val="008D758A"/>
    <w:rsid w:val="008E3639"/>
    <w:rsid w:val="008E3979"/>
    <w:rsid w:val="008E4C63"/>
    <w:rsid w:val="008E5DAB"/>
    <w:rsid w:val="008E61BF"/>
    <w:rsid w:val="008F1646"/>
    <w:rsid w:val="008F1800"/>
    <w:rsid w:val="008F1814"/>
    <w:rsid w:val="008F2B79"/>
    <w:rsid w:val="00901CF7"/>
    <w:rsid w:val="00905B81"/>
    <w:rsid w:val="00912EA4"/>
    <w:rsid w:val="00914F2A"/>
    <w:rsid w:val="009246BF"/>
    <w:rsid w:val="00926230"/>
    <w:rsid w:val="009319A0"/>
    <w:rsid w:val="009344B3"/>
    <w:rsid w:val="00934A7B"/>
    <w:rsid w:val="00941EE4"/>
    <w:rsid w:val="00963F09"/>
    <w:rsid w:val="009646FB"/>
    <w:rsid w:val="009701D3"/>
    <w:rsid w:val="0097559A"/>
    <w:rsid w:val="00993F78"/>
    <w:rsid w:val="00994B11"/>
    <w:rsid w:val="009A54BD"/>
    <w:rsid w:val="009A66FD"/>
    <w:rsid w:val="009B0805"/>
    <w:rsid w:val="009B084B"/>
    <w:rsid w:val="009B79EE"/>
    <w:rsid w:val="009B7A41"/>
    <w:rsid w:val="009C2294"/>
    <w:rsid w:val="009C5311"/>
    <w:rsid w:val="009C7FA9"/>
    <w:rsid w:val="009D3B40"/>
    <w:rsid w:val="009D4850"/>
    <w:rsid w:val="009D4FA5"/>
    <w:rsid w:val="009E028E"/>
    <w:rsid w:val="009F271A"/>
    <w:rsid w:val="009F28AF"/>
    <w:rsid w:val="009F711D"/>
    <w:rsid w:val="00A03136"/>
    <w:rsid w:val="00A21449"/>
    <w:rsid w:val="00A26511"/>
    <w:rsid w:val="00A319C0"/>
    <w:rsid w:val="00A344A2"/>
    <w:rsid w:val="00A52DA2"/>
    <w:rsid w:val="00A543FA"/>
    <w:rsid w:val="00A63615"/>
    <w:rsid w:val="00A66622"/>
    <w:rsid w:val="00A74916"/>
    <w:rsid w:val="00A772B4"/>
    <w:rsid w:val="00A83700"/>
    <w:rsid w:val="00A87923"/>
    <w:rsid w:val="00A942C7"/>
    <w:rsid w:val="00A97FC9"/>
    <w:rsid w:val="00AA0C93"/>
    <w:rsid w:val="00AC1069"/>
    <w:rsid w:val="00AD3EEC"/>
    <w:rsid w:val="00AE425F"/>
    <w:rsid w:val="00AE61FE"/>
    <w:rsid w:val="00B013D9"/>
    <w:rsid w:val="00B10119"/>
    <w:rsid w:val="00B142BB"/>
    <w:rsid w:val="00B22606"/>
    <w:rsid w:val="00B226D5"/>
    <w:rsid w:val="00B22953"/>
    <w:rsid w:val="00B23013"/>
    <w:rsid w:val="00B30DC6"/>
    <w:rsid w:val="00B31AA1"/>
    <w:rsid w:val="00B3539D"/>
    <w:rsid w:val="00B36738"/>
    <w:rsid w:val="00B37F58"/>
    <w:rsid w:val="00B4621B"/>
    <w:rsid w:val="00B5204D"/>
    <w:rsid w:val="00B5403E"/>
    <w:rsid w:val="00B5619A"/>
    <w:rsid w:val="00B65658"/>
    <w:rsid w:val="00B70B6A"/>
    <w:rsid w:val="00B73EB7"/>
    <w:rsid w:val="00B74862"/>
    <w:rsid w:val="00B75DFD"/>
    <w:rsid w:val="00B77601"/>
    <w:rsid w:val="00B862C1"/>
    <w:rsid w:val="00B86B19"/>
    <w:rsid w:val="00B87B84"/>
    <w:rsid w:val="00B93587"/>
    <w:rsid w:val="00BA159D"/>
    <w:rsid w:val="00BA4490"/>
    <w:rsid w:val="00BA485C"/>
    <w:rsid w:val="00BA7F6D"/>
    <w:rsid w:val="00BB149D"/>
    <w:rsid w:val="00BB4440"/>
    <w:rsid w:val="00BD41B2"/>
    <w:rsid w:val="00BE2651"/>
    <w:rsid w:val="00BE2D7F"/>
    <w:rsid w:val="00BE2FB6"/>
    <w:rsid w:val="00BE380B"/>
    <w:rsid w:val="00BE5421"/>
    <w:rsid w:val="00BE6822"/>
    <w:rsid w:val="00BE79A8"/>
    <w:rsid w:val="00BE7E7C"/>
    <w:rsid w:val="00C0040F"/>
    <w:rsid w:val="00C03623"/>
    <w:rsid w:val="00C0644C"/>
    <w:rsid w:val="00C07F5A"/>
    <w:rsid w:val="00C22813"/>
    <w:rsid w:val="00C25762"/>
    <w:rsid w:val="00C302C5"/>
    <w:rsid w:val="00C32A6E"/>
    <w:rsid w:val="00C34209"/>
    <w:rsid w:val="00C35540"/>
    <w:rsid w:val="00C35807"/>
    <w:rsid w:val="00C35F19"/>
    <w:rsid w:val="00C36AFC"/>
    <w:rsid w:val="00C3765E"/>
    <w:rsid w:val="00C41A59"/>
    <w:rsid w:val="00C5594D"/>
    <w:rsid w:val="00C60DB3"/>
    <w:rsid w:val="00C63195"/>
    <w:rsid w:val="00C66092"/>
    <w:rsid w:val="00C700F4"/>
    <w:rsid w:val="00C769AB"/>
    <w:rsid w:val="00C855F0"/>
    <w:rsid w:val="00C90553"/>
    <w:rsid w:val="00C91682"/>
    <w:rsid w:val="00C97124"/>
    <w:rsid w:val="00CA38EF"/>
    <w:rsid w:val="00CA692E"/>
    <w:rsid w:val="00CA7F2A"/>
    <w:rsid w:val="00CB2C18"/>
    <w:rsid w:val="00CB43D0"/>
    <w:rsid w:val="00CB45A1"/>
    <w:rsid w:val="00CC35A1"/>
    <w:rsid w:val="00CC496B"/>
    <w:rsid w:val="00CC4B04"/>
    <w:rsid w:val="00CC63B3"/>
    <w:rsid w:val="00CC6819"/>
    <w:rsid w:val="00CC730E"/>
    <w:rsid w:val="00CD7A66"/>
    <w:rsid w:val="00CE05AB"/>
    <w:rsid w:val="00CE49CB"/>
    <w:rsid w:val="00CF1A05"/>
    <w:rsid w:val="00CF3188"/>
    <w:rsid w:val="00CF3758"/>
    <w:rsid w:val="00D016CD"/>
    <w:rsid w:val="00D01A61"/>
    <w:rsid w:val="00D06765"/>
    <w:rsid w:val="00D11B1A"/>
    <w:rsid w:val="00D1578C"/>
    <w:rsid w:val="00D16722"/>
    <w:rsid w:val="00D26F90"/>
    <w:rsid w:val="00D30879"/>
    <w:rsid w:val="00D32595"/>
    <w:rsid w:val="00D347E7"/>
    <w:rsid w:val="00D44471"/>
    <w:rsid w:val="00D45EC6"/>
    <w:rsid w:val="00D510FF"/>
    <w:rsid w:val="00D5399B"/>
    <w:rsid w:val="00D5489C"/>
    <w:rsid w:val="00D6148D"/>
    <w:rsid w:val="00D6362E"/>
    <w:rsid w:val="00D709F7"/>
    <w:rsid w:val="00D74CBF"/>
    <w:rsid w:val="00D75C5B"/>
    <w:rsid w:val="00D83020"/>
    <w:rsid w:val="00D84D7E"/>
    <w:rsid w:val="00D877AD"/>
    <w:rsid w:val="00D90302"/>
    <w:rsid w:val="00D9479D"/>
    <w:rsid w:val="00D95FBF"/>
    <w:rsid w:val="00D960AE"/>
    <w:rsid w:val="00DA26F5"/>
    <w:rsid w:val="00DA2E36"/>
    <w:rsid w:val="00DA2FB1"/>
    <w:rsid w:val="00DA4A54"/>
    <w:rsid w:val="00DB063D"/>
    <w:rsid w:val="00DB19E3"/>
    <w:rsid w:val="00DB6B46"/>
    <w:rsid w:val="00DC12A0"/>
    <w:rsid w:val="00DC1B7E"/>
    <w:rsid w:val="00DC3382"/>
    <w:rsid w:val="00DC52DB"/>
    <w:rsid w:val="00DD5A84"/>
    <w:rsid w:val="00DE0685"/>
    <w:rsid w:val="00DE15CB"/>
    <w:rsid w:val="00DF2373"/>
    <w:rsid w:val="00DF57B3"/>
    <w:rsid w:val="00DF5D8E"/>
    <w:rsid w:val="00E02576"/>
    <w:rsid w:val="00E026DB"/>
    <w:rsid w:val="00E03163"/>
    <w:rsid w:val="00E07283"/>
    <w:rsid w:val="00E1008D"/>
    <w:rsid w:val="00E15304"/>
    <w:rsid w:val="00E20620"/>
    <w:rsid w:val="00E20B88"/>
    <w:rsid w:val="00E22C41"/>
    <w:rsid w:val="00E22E12"/>
    <w:rsid w:val="00E2417C"/>
    <w:rsid w:val="00E2662E"/>
    <w:rsid w:val="00E30423"/>
    <w:rsid w:val="00E41858"/>
    <w:rsid w:val="00E429C5"/>
    <w:rsid w:val="00E44FC4"/>
    <w:rsid w:val="00E4607C"/>
    <w:rsid w:val="00E53D4F"/>
    <w:rsid w:val="00E55875"/>
    <w:rsid w:val="00E57D29"/>
    <w:rsid w:val="00E62532"/>
    <w:rsid w:val="00E72978"/>
    <w:rsid w:val="00E76195"/>
    <w:rsid w:val="00E80612"/>
    <w:rsid w:val="00E83349"/>
    <w:rsid w:val="00E9022E"/>
    <w:rsid w:val="00E96CCE"/>
    <w:rsid w:val="00EA1C88"/>
    <w:rsid w:val="00EA4B35"/>
    <w:rsid w:val="00EA50C6"/>
    <w:rsid w:val="00EB03F5"/>
    <w:rsid w:val="00EB2CA6"/>
    <w:rsid w:val="00EC0FE0"/>
    <w:rsid w:val="00EC10D7"/>
    <w:rsid w:val="00EC152F"/>
    <w:rsid w:val="00EC2344"/>
    <w:rsid w:val="00EC607A"/>
    <w:rsid w:val="00ED1D19"/>
    <w:rsid w:val="00ED23F7"/>
    <w:rsid w:val="00ED4477"/>
    <w:rsid w:val="00EE123F"/>
    <w:rsid w:val="00EE21F3"/>
    <w:rsid w:val="00EE3EE3"/>
    <w:rsid w:val="00EE5BC7"/>
    <w:rsid w:val="00EE68C5"/>
    <w:rsid w:val="00EE6E8B"/>
    <w:rsid w:val="00EF6E3A"/>
    <w:rsid w:val="00F04B82"/>
    <w:rsid w:val="00F05174"/>
    <w:rsid w:val="00F05869"/>
    <w:rsid w:val="00F0716D"/>
    <w:rsid w:val="00F168DD"/>
    <w:rsid w:val="00F21C33"/>
    <w:rsid w:val="00F24351"/>
    <w:rsid w:val="00F26298"/>
    <w:rsid w:val="00F336E6"/>
    <w:rsid w:val="00F41699"/>
    <w:rsid w:val="00F42A55"/>
    <w:rsid w:val="00F51262"/>
    <w:rsid w:val="00F53396"/>
    <w:rsid w:val="00F5450B"/>
    <w:rsid w:val="00F5659F"/>
    <w:rsid w:val="00F653A2"/>
    <w:rsid w:val="00F715C3"/>
    <w:rsid w:val="00F71FBA"/>
    <w:rsid w:val="00F723A4"/>
    <w:rsid w:val="00F76418"/>
    <w:rsid w:val="00F86C0B"/>
    <w:rsid w:val="00F92819"/>
    <w:rsid w:val="00F92ECA"/>
    <w:rsid w:val="00F96B45"/>
    <w:rsid w:val="00FA3878"/>
    <w:rsid w:val="00FB3865"/>
    <w:rsid w:val="00FB4FC4"/>
    <w:rsid w:val="00FC5657"/>
    <w:rsid w:val="00FD7108"/>
    <w:rsid w:val="00FE2EB7"/>
    <w:rsid w:val="00FE300F"/>
    <w:rsid w:val="00FE67AB"/>
    <w:rsid w:val="00FE71E5"/>
    <w:rsid w:val="00FF07B6"/>
    <w:rsid w:val="00FF3F26"/>
    <w:rsid w:val="00FF4644"/>
    <w:rsid w:val="00FF6D2E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2CC29D"/>
  <w15:docId w15:val="{9BA42E91-AB29-409F-910B-51DD614E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3C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1FB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E6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680D"/>
  </w:style>
  <w:style w:type="paragraph" w:styleId="Voettekst">
    <w:name w:val="footer"/>
    <w:basedOn w:val="Standaard"/>
    <w:link w:val="VoettekstChar"/>
    <w:uiPriority w:val="99"/>
    <w:unhideWhenUsed/>
    <w:rsid w:val="006E6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680D"/>
  </w:style>
  <w:style w:type="paragraph" w:styleId="Ballontekst">
    <w:name w:val="Balloon Text"/>
    <w:basedOn w:val="Standaard"/>
    <w:link w:val="BallontekstChar"/>
    <w:uiPriority w:val="99"/>
    <w:semiHidden/>
    <w:unhideWhenUsed/>
    <w:rsid w:val="006E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80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540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40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40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40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403E"/>
    <w:rPr>
      <w:b/>
      <w:bCs/>
      <w:sz w:val="20"/>
      <w:szCs w:val="20"/>
    </w:rPr>
  </w:style>
  <w:style w:type="table" w:styleId="Tabelraster">
    <w:name w:val="Table Grid"/>
    <w:basedOn w:val="Standaardtabel"/>
    <w:rsid w:val="00CF3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E4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5C57-7364-4B36-A81C-3652A9F3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1617</Words>
  <Characters>8896</Characters>
  <Application>Microsoft Office Word</Application>
  <DocSecurity>4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Geest, A.M. van der (PHEG)</dc:creator>
  <cp:lastModifiedBy>Eveline Muller</cp:lastModifiedBy>
  <cp:revision>2</cp:revision>
  <cp:lastPrinted>2018-02-08T09:41:00Z</cp:lastPrinted>
  <dcterms:created xsi:type="dcterms:W3CDTF">2019-07-18T12:43:00Z</dcterms:created>
  <dcterms:modified xsi:type="dcterms:W3CDTF">2019-07-18T12:43:00Z</dcterms:modified>
</cp:coreProperties>
</file>